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F1212" w14:textId="4EDDD3DB" w:rsidR="00323DAD" w:rsidRPr="007F060D" w:rsidRDefault="0098645D">
      <w:pPr>
        <w:jc w:val="center"/>
        <w:rPr>
          <w:rFonts w:ascii="Arial" w:hAnsi="Arial" w:cs="Arial"/>
          <w:color w:val="365F91" w:themeColor="accent1" w:themeShade="BF"/>
          <w:sz w:val="28"/>
          <w:szCs w:val="28"/>
          <w:u w:val="single"/>
        </w:rPr>
      </w:pPr>
      <w:r w:rsidRPr="007F060D">
        <w:rPr>
          <w:rFonts w:ascii="Arial" w:hAnsi="Arial" w:cs="Arial"/>
          <w:b/>
          <w:color w:val="365F91" w:themeColor="accent1" w:themeShade="BF"/>
          <w:sz w:val="28"/>
          <w:szCs w:val="28"/>
          <w:u w:val="single"/>
        </w:rPr>
        <w:t xml:space="preserve">Healthy Relationships </w:t>
      </w:r>
      <w:r w:rsidR="00112D22">
        <w:rPr>
          <w:rFonts w:ascii="Arial" w:hAnsi="Arial" w:cs="Arial"/>
          <w:b/>
          <w:color w:val="365F91" w:themeColor="accent1" w:themeShade="BF"/>
          <w:sz w:val="28"/>
          <w:szCs w:val="28"/>
          <w:u w:val="single"/>
        </w:rPr>
        <w:t xml:space="preserve">Education </w:t>
      </w:r>
      <w:r w:rsidRPr="007F060D">
        <w:rPr>
          <w:rFonts w:ascii="Arial" w:hAnsi="Arial" w:cs="Arial"/>
          <w:b/>
          <w:color w:val="365F91" w:themeColor="accent1" w:themeShade="BF"/>
          <w:sz w:val="28"/>
          <w:szCs w:val="28"/>
          <w:u w:val="single"/>
        </w:rPr>
        <w:t>Programme</w:t>
      </w:r>
      <w:r w:rsidRPr="007F060D">
        <w:rPr>
          <w:rFonts w:ascii="Arial" w:hAnsi="Arial" w:cs="Arial"/>
          <w:b/>
          <w:color w:val="365F91" w:themeColor="accent1" w:themeShade="BF"/>
          <w:sz w:val="28"/>
          <w:szCs w:val="28"/>
        </w:rPr>
        <w:br/>
      </w:r>
      <w:r w:rsidR="005E1029" w:rsidRPr="007F060D">
        <w:rPr>
          <w:rFonts w:ascii="Arial" w:hAnsi="Arial" w:cs="Arial"/>
          <w:b/>
          <w:color w:val="365F91" w:themeColor="accent1" w:themeShade="BF"/>
          <w:sz w:val="28"/>
          <w:szCs w:val="28"/>
          <w:u w:val="single"/>
        </w:rPr>
        <w:t xml:space="preserve">DRAFT </w:t>
      </w:r>
      <w:r w:rsidRPr="007F060D">
        <w:rPr>
          <w:rFonts w:ascii="Arial" w:hAnsi="Arial" w:cs="Arial"/>
          <w:b/>
          <w:color w:val="365F91" w:themeColor="accent1" w:themeShade="BF"/>
          <w:sz w:val="28"/>
          <w:szCs w:val="28"/>
          <w:u w:val="single"/>
        </w:rPr>
        <w:t>Service Specification</w:t>
      </w:r>
      <w:r w:rsidR="00112D22">
        <w:rPr>
          <w:rFonts w:ascii="Arial" w:hAnsi="Arial" w:cs="Arial"/>
          <w:b/>
          <w:color w:val="365F91" w:themeColor="accent1" w:themeShade="BF"/>
          <w:sz w:val="28"/>
          <w:szCs w:val="28"/>
          <w:u w:val="single"/>
        </w:rPr>
        <w:t xml:space="preserve"> 2027 </w:t>
      </w:r>
    </w:p>
    <w:p w14:paraId="65A50225" w14:textId="6D7F1DAF" w:rsidR="00323DAD" w:rsidRPr="00CD4BA3" w:rsidRDefault="0098645D">
      <w:pPr>
        <w:jc w:val="center"/>
        <w:rPr>
          <w:rFonts w:ascii="Arial" w:hAnsi="Arial" w:cs="Arial"/>
          <w:i/>
          <w:iCs/>
          <w:sz w:val="20"/>
          <w:szCs w:val="20"/>
        </w:rPr>
      </w:pPr>
      <w:r w:rsidRPr="00CD4BA3">
        <w:rPr>
          <w:rFonts w:ascii="Arial" w:hAnsi="Arial" w:cs="Arial"/>
          <w:i/>
          <w:iCs/>
          <w:sz w:val="20"/>
          <w:szCs w:val="20"/>
        </w:rPr>
        <w:t xml:space="preserve">Lancashire </w:t>
      </w:r>
    </w:p>
    <w:p w14:paraId="06503BD5" w14:textId="77777777" w:rsidR="00323DAD" w:rsidRPr="007F060D" w:rsidRDefault="0098645D">
      <w:pPr>
        <w:pStyle w:val="Heading1"/>
        <w:rPr>
          <w:rFonts w:ascii="Arial" w:hAnsi="Arial" w:cs="Arial"/>
          <w:sz w:val="24"/>
          <w:szCs w:val="24"/>
        </w:rPr>
      </w:pPr>
      <w:r w:rsidRPr="007F060D">
        <w:rPr>
          <w:rFonts w:ascii="Arial" w:hAnsi="Arial" w:cs="Arial"/>
          <w:sz w:val="24"/>
          <w:szCs w:val="24"/>
        </w:rPr>
        <w:t>1. Background and Rationale</w:t>
      </w:r>
    </w:p>
    <w:p w14:paraId="4F140D8E" w14:textId="4328C411" w:rsidR="00323DAD" w:rsidRPr="007F060D" w:rsidRDefault="0098645D">
      <w:pPr>
        <w:rPr>
          <w:rFonts w:ascii="Arial" w:hAnsi="Arial" w:cs="Arial"/>
          <w:sz w:val="24"/>
          <w:szCs w:val="24"/>
        </w:rPr>
      </w:pPr>
      <w:r w:rsidRPr="007F060D">
        <w:rPr>
          <w:rFonts w:ascii="Arial" w:hAnsi="Arial" w:cs="Arial"/>
          <w:sz w:val="24"/>
          <w:szCs w:val="24"/>
        </w:rPr>
        <w:t>Healthy relationship</w:t>
      </w:r>
      <w:r w:rsidR="00D34CF3">
        <w:rPr>
          <w:rFonts w:ascii="Arial" w:hAnsi="Arial" w:cs="Arial"/>
          <w:sz w:val="24"/>
          <w:szCs w:val="24"/>
        </w:rPr>
        <w:t>s</w:t>
      </w:r>
      <w:r w:rsidRPr="007F060D">
        <w:rPr>
          <w:rFonts w:ascii="Arial" w:hAnsi="Arial" w:cs="Arial"/>
          <w:sz w:val="24"/>
          <w:szCs w:val="24"/>
        </w:rPr>
        <w:t xml:space="preserve"> education is a critical safeguarding and early intervention activity. Adolescence is a formative period in which attitudes, beliefs and behaviours relating to relationships, consent, gender norms, conflict resolution and online conduct are established. Evidence consistently shows that early education can increase knowledge, improve help-seeking behaviour, challenge harmful attitudes and reduce the risk of relationship abuse and exploitation.</w:t>
      </w:r>
    </w:p>
    <w:p w14:paraId="688625AE" w14:textId="2F015F10" w:rsidR="00005271" w:rsidRPr="007F060D" w:rsidRDefault="00005271">
      <w:pPr>
        <w:rPr>
          <w:rFonts w:ascii="Arial" w:hAnsi="Arial" w:cs="Arial"/>
          <w:sz w:val="24"/>
          <w:szCs w:val="24"/>
        </w:rPr>
      </w:pPr>
      <w:r w:rsidRPr="007F060D">
        <w:rPr>
          <w:rFonts w:ascii="Arial" w:hAnsi="Arial" w:cs="Arial"/>
          <w:color w:val="000000"/>
          <w:sz w:val="24"/>
          <w:szCs w:val="24"/>
        </w:rPr>
        <w:t>In July 2025 the Department for Education released an update to the </w:t>
      </w:r>
      <w:hyperlink r:id="rId11" w:history="1">
        <w:r w:rsidRPr="007F060D">
          <w:rPr>
            <w:rStyle w:val="Hyperlink"/>
            <w:rFonts w:ascii="Arial" w:hAnsi="Arial" w:cs="Arial"/>
            <w:color w:val="auto"/>
            <w:sz w:val="24"/>
            <w:szCs w:val="24"/>
            <w:u w:val="none"/>
          </w:rPr>
          <w:t>statutory guidance for Relationships, Sex and Health Education</w:t>
        </w:r>
      </w:hyperlink>
      <w:r w:rsidRPr="007F060D">
        <w:rPr>
          <w:rFonts w:ascii="Arial" w:hAnsi="Arial" w:cs="Arial"/>
          <w:b/>
          <w:bCs/>
          <w:sz w:val="24"/>
          <w:szCs w:val="24"/>
        </w:rPr>
        <w:t xml:space="preserve">. </w:t>
      </w:r>
      <w:r w:rsidRPr="007F060D">
        <w:rPr>
          <w:rFonts w:ascii="Arial" w:hAnsi="Arial" w:cs="Arial"/>
          <w:color w:val="000000"/>
          <w:sz w:val="24"/>
          <w:szCs w:val="24"/>
        </w:rPr>
        <w:t xml:space="preserve">This replaced the 2019 guidance; schools will be expected to </w:t>
      </w:r>
      <w:r w:rsidR="006E4977" w:rsidRPr="007F060D">
        <w:rPr>
          <w:rFonts w:ascii="Arial" w:hAnsi="Arial" w:cs="Arial"/>
          <w:color w:val="000000"/>
          <w:sz w:val="24"/>
          <w:szCs w:val="24"/>
        </w:rPr>
        <w:t>have</w:t>
      </w:r>
      <w:r w:rsidRPr="007F060D">
        <w:rPr>
          <w:rFonts w:ascii="Arial" w:hAnsi="Arial" w:cs="Arial"/>
          <w:color w:val="000000"/>
          <w:sz w:val="24"/>
          <w:szCs w:val="24"/>
        </w:rPr>
        <w:t xml:space="preserve"> implemented this new guidance by September 2026 adapting their</w:t>
      </w:r>
      <w:r w:rsidR="006E4977" w:rsidRPr="007F060D">
        <w:rPr>
          <w:rFonts w:ascii="Arial" w:hAnsi="Arial" w:cs="Arial"/>
          <w:color w:val="000000"/>
          <w:sz w:val="24"/>
          <w:szCs w:val="24"/>
        </w:rPr>
        <w:t xml:space="preserve"> </w:t>
      </w:r>
      <w:r w:rsidRPr="007F060D">
        <w:rPr>
          <w:rFonts w:ascii="Arial" w:hAnsi="Arial" w:cs="Arial"/>
          <w:color w:val="000000"/>
          <w:sz w:val="24"/>
          <w:szCs w:val="24"/>
        </w:rPr>
        <w:t xml:space="preserve">curriculum to reflect these updated requirements. </w:t>
      </w:r>
    </w:p>
    <w:p w14:paraId="4F58DCBF" w14:textId="1448AF43" w:rsidR="00323DAD" w:rsidRPr="007F060D" w:rsidRDefault="0098645D">
      <w:pPr>
        <w:rPr>
          <w:rFonts w:ascii="Arial" w:hAnsi="Arial" w:cs="Arial"/>
          <w:sz w:val="24"/>
          <w:szCs w:val="24"/>
        </w:rPr>
      </w:pPr>
      <w:r w:rsidRPr="007F060D">
        <w:rPr>
          <w:rFonts w:ascii="Arial" w:hAnsi="Arial" w:cs="Arial"/>
          <w:sz w:val="24"/>
          <w:szCs w:val="24"/>
        </w:rPr>
        <w:t xml:space="preserve">The need for preventative education is particularly significant in Lancashire. Schools and partners continue to </w:t>
      </w:r>
      <w:r w:rsidR="00BF2BF5">
        <w:rPr>
          <w:rFonts w:ascii="Arial" w:hAnsi="Arial" w:cs="Arial"/>
          <w:sz w:val="24"/>
          <w:szCs w:val="24"/>
        </w:rPr>
        <w:t>re</w:t>
      </w:r>
      <w:r w:rsidR="0068585C">
        <w:rPr>
          <w:rFonts w:ascii="Arial" w:hAnsi="Arial" w:cs="Arial"/>
          <w:sz w:val="24"/>
          <w:szCs w:val="24"/>
        </w:rPr>
        <w:t>cognise</w:t>
      </w:r>
      <w:r w:rsidRPr="007F060D">
        <w:rPr>
          <w:rFonts w:ascii="Arial" w:hAnsi="Arial" w:cs="Arial"/>
          <w:sz w:val="24"/>
          <w:szCs w:val="24"/>
        </w:rPr>
        <w:t xml:space="preserve"> issues </w:t>
      </w:r>
      <w:r w:rsidR="003F5C69" w:rsidRPr="007F060D">
        <w:rPr>
          <w:rFonts w:ascii="Arial" w:hAnsi="Arial" w:cs="Arial"/>
          <w:sz w:val="24"/>
          <w:szCs w:val="24"/>
        </w:rPr>
        <w:t xml:space="preserve">such as </w:t>
      </w:r>
      <w:r w:rsidRPr="007F060D">
        <w:rPr>
          <w:rFonts w:ascii="Arial" w:hAnsi="Arial" w:cs="Arial"/>
          <w:sz w:val="24"/>
          <w:szCs w:val="24"/>
        </w:rPr>
        <w:t xml:space="preserve">coercive and controlling behaviour, stalking, online harms, image-based abuse, harmful gender stereotypes and violence against women and girls. The increasing use of social media, AI-enabled content, deepfakes and online communication means that young people </w:t>
      </w:r>
      <w:r w:rsidR="00F731C9">
        <w:rPr>
          <w:rFonts w:ascii="Arial" w:hAnsi="Arial" w:cs="Arial"/>
          <w:sz w:val="24"/>
          <w:szCs w:val="24"/>
        </w:rPr>
        <w:t xml:space="preserve">and education settings </w:t>
      </w:r>
      <w:r w:rsidRPr="007F060D">
        <w:rPr>
          <w:rFonts w:ascii="Arial" w:hAnsi="Arial" w:cs="Arial"/>
          <w:sz w:val="24"/>
          <w:szCs w:val="24"/>
        </w:rPr>
        <w:t>require support to navigate both offline and online relationships safely.</w:t>
      </w:r>
    </w:p>
    <w:p w14:paraId="1F197543" w14:textId="5A38EAD2" w:rsidR="00323DAD" w:rsidRPr="007F060D" w:rsidRDefault="003A4DC4">
      <w:pPr>
        <w:rPr>
          <w:rFonts w:ascii="Arial" w:hAnsi="Arial" w:cs="Arial"/>
          <w:sz w:val="24"/>
          <w:szCs w:val="24"/>
        </w:rPr>
      </w:pPr>
      <w:r>
        <w:rPr>
          <w:rFonts w:ascii="Arial" w:hAnsi="Arial" w:cs="Arial"/>
          <w:sz w:val="24"/>
          <w:szCs w:val="24"/>
        </w:rPr>
        <w:t xml:space="preserve">The </w:t>
      </w:r>
      <w:r w:rsidRPr="003A4DC4">
        <w:rPr>
          <w:rFonts w:ascii="Arial" w:hAnsi="Arial" w:cs="Arial"/>
          <w:sz w:val="24"/>
          <w:szCs w:val="24"/>
        </w:rPr>
        <w:t xml:space="preserve">Healthy Relationships </w:t>
      </w:r>
      <w:r w:rsidR="0098645D" w:rsidRPr="007F060D">
        <w:rPr>
          <w:rFonts w:ascii="Arial" w:hAnsi="Arial" w:cs="Arial"/>
          <w:sz w:val="24"/>
          <w:szCs w:val="24"/>
        </w:rPr>
        <w:t>Programme provides a countywide, evidence-informed approach which supports schools to meet statutory Relationships, Sex and Health Education requirements, strengthens safeguarding arrangements and contributes to local domestic abuse and Violence Against Women and Girls prevention priorities.</w:t>
      </w:r>
    </w:p>
    <w:p w14:paraId="2EB45811" w14:textId="3A27AF91" w:rsidR="00323DAD" w:rsidRPr="007F060D" w:rsidRDefault="0098645D">
      <w:pPr>
        <w:pStyle w:val="Heading1"/>
        <w:rPr>
          <w:rFonts w:ascii="Arial" w:hAnsi="Arial" w:cs="Arial"/>
          <w:sz w:val="24"/>
          <w:szCs w:val="24"/>
        </w:rPr>
      </w:pPr>
      <w:r w:rsidRPr="007F060D">
        <w:rPr>
          <w:rFonts w:ascii="Arial" w:hAnsi="Arial" w:cs="Arial"/>
          <w:sz w:val="24"/>
          <w:szCs w:val="24"/>
        </w:rPr>
        <w:t>2. Service Overview</w:t>
      </w:r>
      <w:r w:rsidR="00E965B0">
        <w:rPr>
          <w:rFonts w:ascii="Arial" w:hAnsi="Arial" w:cs="Arial"/>
          <w:sz w:val="24"/>
          <w:szCs w:val="24"/>
        </w:rPr>
        <w:t xml:space="preserve"> </w:t>
      </w:r>
    </w:p>
    <w:p w14:paraId="57A35E04" w14:textId="0F2ACFC4" w:rsidR="00323DAD" w:rsidRDefault="00695B95">
      <w:pPr>
        <w:rPr>
          <w:rFonts w:ascii="Arial" w:hAnsi="Arial" w:cs="Arial"/>
          <w:sz w:val="24"/>
          <w:szCs w:val="24"/>
        </w:rPr>
      </w:pPr>
      <w:r>
        <w:rPr>
          <w:rFonts w:ascii="Arial" w:hAnsi="Arial" w:cs="Arial"/>
          <w:sz w:val="24"/>
          <w:szCs w:val="24"/>
        </w:rPr>
        <w:t>The programme will be</w:t>
      </w:r>
      <w:r w:rsidR="0098645D" w:rsidRPr="007F060D">
        <w:rPr>
          <w:rFonts w:ascii="Arial" w:hAnsi="Arial" w:cs="Arial"/>
          <w:sz w:val="24"/>
          <w:szCs w:val="24"/>
        </w:rPr>
        <w:t xml:space="preserve"> structured </w:t>
      </w:r>
      <w:r>
        <w:rPr>
          <w:rFonts w:ascii="Arial" w:hAnsi="Arial" w:cs="Arial"/>
          <w:sz w:val="24"/>
          <w:szCs w:val="24"/>
        </w:rPr>
        <w:t xml:space="preserve">around </w:t>
      </w:r>
      <w:r w:rsidR="0098645D" w:rsidRPr="007F060D">
        <w:rPr>
          <w:rFonts w:ascii="Arial" w:hAnsi="Arial" w:cs="Arial"/>
          <w:sz w:val="24"/>
          <w:szCs w:val="24"/>
        </w:rPr>
        <w:t>healthy relationships education delivered to children and young people aged 11–19 years, and up to age 25 for young people with SEND where appropriate. The programme combines universal classroom delivery with targeted small-group interventions to promote healthy, respectful and safe relationships.</w:t>
      </w:r>
      <w:r w:rsidR="00E965B0">
        <w:rPr>
          <w:rFonts w:ascii="Arial" w:hAnsi="Arial" w:cs="Arial"/>
          <w:sz w:val="24"/>
          <w:szCs w:val="24"/>
        </w:rPr>
        <w:t xml:space="preserve"> </w:t>
      </w:r>
    </w:p>
    <w:p w14:paraId="16C96BE1" w14:textId="77777777" w:rsidR="00E965B0" w:rsidRDefault="00E965B0">
      <w:pPr>
        <w:rPr>
          <w:rFonts w:ascii="Arial" w:hAnsi="Arial" w:cs="Arial"/>
          <w:sz w:val="24"/>
          <w:szCs w:val="24"/>
        </w:rPr>
      </w:pPr>
    </w:p>
    <w:p w14:paraId="6DB6A937" w14:textId="77777777" w:rsidR="0095782D" w:rsidRPr="007F060D" w:rsidRDefault="0098645D" w:rsidP="00AA66B5">
      <w:pPr>
        <w:pStyle w:val="Heading1"/>
        <w:rPr>
          <w:rFonts w:ascii="Arial" w:hAnsi="Arial" w:cs="Arial"/>
          <w:sz w:val="24"/>
          <w:szCs w:val="24"/>
        </w:rPr>
      </w:pPr>
      <w:r w:rsidRPr="007F060D">
        <w:rPr>
          <w:rFonts w:ascii="Arial" w:hAnsi="Arial" w:cs="Arial"/>
          <w:sz w:val="24"/>
          <w:szCs w:val="24"/>
        </w:rPr>
        <w:lastRenderedPageBreak/>
        <w:t>3. Aim</w:t>
      </w:r>
    </w:p>
    <w:p w14:paraId="00310498" w14:textId="3B35D05D" w:rsidR="00E52514" w:rsidRPr="007F060D" w:rsidRDefault="00E52514" w:rsidP="0061069E">
      <w:pPr>
        <w:pStyle w:val="Heading1"/>
        <w:numPr>
          <w:ilvl w:val="0"/>
          <w:numId w:val="16"/>
        </w:numPr>
        <w:rPr>
          <w:rFonts w:ascii="Arial" w:hAnsi="Arial" w:cs="Arial"/>
          <w:sz w:val="24"/>
          <w:szCs w:val="24"/>
        </w:rPr>
      </w:pPr>
      <w:r w:rsidRPr="007F060D">
        <w:rPr>
          <w:rFonts w:ascii="Arial" w:hAnsi="Arial" w:cs="Arial"/>
          <w:b w:val="0"/>
          <w:bCs w:val="0"/>
          <w:color w:val="000000"/>
          <w:sz w:val="24"/>
          <w:szCs w:val="24"/>
        </w:rPr>
        <w:t xml:space="preserve">The </w:t>
      </w:r>
      <w:r w:rsidR="00AA66B5" w:rsidRPr="007F060D">
        <w:rPr>
          <w:rFonts w:ascii="Arial" w:hAnsi="Arial" w:cs="Arial"/>
          <w:b w:val="0"/>
          <w:bCs w:val="0"/>
          <w:color w:val="000000"/>
          <w:sz w:val="24"/>
          <w:szCs w:val="24"/>
        </w:rPr>
        <w:t>aim of the programme is to</w:t>
      </w:r>
      <w:r w:rsidRPr="007F060D">
        <w:rPr>
          <w:rFonts w:ascii="Arial" w:hAnsi="Arial" w:cs="Arial"/>
          <w:b w:val="0"/>
          <w:bCs w:val="0"/>
          <w:color w:val="000000"/>
          <w:sz w:val="24"/>
          <w:szCs w:val="24"/>
        </w:rPr>
        <w:t xml:space="preserve"> support schools with a specific coherent, easy-to-evidence PSHE curriculum</w:t>
      </w:r>
      <w:r w:rsidR="0095782D" w:rsidRPr="007F060D">
        <w:rPr>
          <w:rFonts w:ascii="Arial" w:hAnsi="Arial" w:cs="Arial"/>
          <w:b w:val="0"/>
          <w:bCs w:val="0"/>
          <w:color w:val="000000"/>
          <w:sz w:val="24"/>
          <w:szCs w:val="24"/>
        </w:rPr>
        <w:t xml:space="preserve"> using a </w:t>
      </w:r>
      <w:r w:rsidR="00AE713C" w:rsidRPr="007F060D">
        <w:rPr>
          <w:rFonts w:ascii="Arial" w:hAnsi="Arial" w:cs="Arial"/>
          <w:b w:val="0"/>
          <w:bCs w:val="0"/>
          <w:color w:val="000000"/>
          <w:sz w:val="24"/>
          <w:szCs w:val="24"/>
        </w:rPr>
        <w:t>framework</w:t>
      </w:r>
      <w:r w:rsidR="009C6654" w:rsidRPr="007F060D">
        <w:rPr>
          <w:rFonts w:ascii="Arial" w:hAnsi="Arial" w:cs="Arial"/>
          <w:b w:val="0"/>
          <w:bCs w:val="0"/>
          <w:color w:val="000000"/>
          <w:sz w:val="24"/>
          <w:szCs w:val="24"/>
        </w:rPr>
        <w:t xml:space="preserve"> </w:t>
      </w:r>
      <w:r w:rsidR="006F79AF" w:rsidRPr="007F060D">
        <w:rPr>
          <w:rFonts w:ascii="Arial" w:hAnsi="Arial" w:cs="Arial"/>
          <w:b w:val="0"/>
          <w:bCs w:val="0"/>
          <w:color w:val="000000"/>
          <w:sz w:val="24"/>
          <w:szCs w:val="24"/>
        </w:rPr>
        <w:t>of</w:t>
      </w:r>
      <w:r w:rsidR="009C6654" w:rsidRPr="007F060D">
        <w:rPr>
          <w:rFonts w:ascii="Arial" w:hAnsi="Arial" w:cs="Arial"/>
          <w:b w:val="0"/>
          <w:bCs w:val="0"/>
          <w:color w:val="000000"/>
          <w:sz w:val="24"/>
          <w:szCs w:val="24"/>
        </w:rPr>
        <w:t xml:space="preserve"> core content </w:t>
      </w:r>
      <w:r w:rsidR="00605D8E" w:rsidRPr="007F060D">
        <w:rPr>
          <w:rFonts w:ascii="Arial" w:hAnsi="Arial" w:cs="Arial"/>
          <w:b w:val="0"/>
          <w:bCs w:val="0"/>
          <w:color w:val="000000"/>
          <w:sz w:val="24"/>
          <w:szCs w:val="24"/>
        </w:rPr>
        <w:t>aimed</w:t>
      </w:r>
      <w:r w:rsidR="00AE713C" w:rsidRPr="007F060D">
        <w:rPr>
          <w:rFonts w:ascii="Arial" w:hAnsi="Arial" w:cs="Arial"/>
          <w:b w:val="0"/>
          <w:bCs w:val="0"/>
          <w:color w:val="000000"/>
          <w:sz w:val="24"/>
          <w:szCs w:val="24"/>
        </w:rPr>
        <w:t xml:space="preserve"> at Key </w:t>
      </w:r>
      <w:r w:rsidR="00CF2C32">
        <w:rPr>
          <w:rFonts w:ascii="Arial" w:hAnsi="Arial" w:cs="Arial"/>
          <w:b w:val="0"/>
          <w:bCs w:val="0"/>
          <w:color w:val="000000"/>
          <w:sz w:val="24"/>
          <w:szCs w:val="24"/>
        </w:rPr>
        <w:t>S</w:t>
      </w:r>
      <w:r w:rsidR="00AE713C" w:rsidRPr="007F060D">
        <w:rPr>
          <w:rFonts w:ascii="Arial" w:hAnsi="Arial" w:cs="Arial"/>
          <w:b w:val="0"/>
          <w:bCs w:val="0"/>
          <w:color w:val="000000"/>
          <w:sz w:val="24"/>
          <w:szCs w:val="24"/>
        </w:rPr>
        <w:t>tage 3 &amp;</w:t>
      </w:r>
      <w:r w:rsidR="00CF2C32">
        <w:rPr>
          <w:rFonts w:ascii="Arial" w:hAnsi="Arial" w:cs="Arial"/>
          <w:b w:val="0"/>
          <w:bCs w:val="0"/>
          <w:color w:val="000000"/>
          <w:sz w:val="24"/>
          <w:szCs w:val="24"/>
        </w:rPr>
        <w:t xml:space="preserve"> </w:t>
      </w:r>
      <w:r w:rsidR="00AE713C" w:rsidRPr="007F060D">
        <w:rPr>
          <w:rFonts w:ascii="Arial" w:hAnsi="Arial" w:cs="Arial"/>
          <w:b w:val="0"/>
          <w:bCs w:val="0"/>
          <w:color w:val="000000"/>
          <w:sz w:val="24"/>
          <w:szCs w:val="24"/>
        </w:rPr>
        <w:t>4</w:t>
      </w:r>
      <w:r w:rsidR="006F79AF" w:rsidRPr="007F060D">
        <w:rPr>
          <w:rFonts w:ascii="Arial" w:hAnsi="Arial" w:cs="Arial"/>
          <w:b w:val="0"/>
          <w:bCs w:val="0"/>
          <w:color w:val="000000"/>
          <w:sz w:val="24"/>
          <w:szCs w:val="24"/>
        </w:rPr>
        <w:t>.</w:t>
      </w:r>
    </w:p>
    <w:p w14:paraId="19DC3165" w14:textId="4EAC9D05" w:rsidR="005C366E" w:rsidRPr="007F060D" w:rsidRDefault="005C366E" w:rsidP="0061069E">
      <w:pPr>
        <w:pStyle w:val="ListParagraph"/>
        <w:numPr>
          <w:ilvl w:val="0"/>
          <w:numId w:val="16"/>
        </w:numPr>
        <w:rPr>
          <w:rFonts w:ascii="Arial" w:hAnsi="Arial" w:cs="Arial"/>
          <w:sz w:val="24"/>
          <w:szCs w:val="24"/>
        </w:rPr>
      </w:pPr>
      <w:r w:rsidRPr="007F060D">
        <w:rPr>
          <w:rFonts w:ascii="Arial" w:hAnsi="Arial" w:cs="Arial"/>
          <w:sz w:val="24"/>
          <w:szCs w:val="24"/>
        </w:rPr>
        <w:t>T</w:t>
      </w:r>
      <w:r w:rsidR="00605D8E" w:rsidRPr="007F060D">
        <w:rPr>
          <w:rFonts w:ascii="Arial" w:hAnsi="Arial" w:cs="Arial"/>
          <w:sz w:val="24"/>
          <w:szCs w:val="24"/>
        </w:rPr>
        <w:t>he</w:t>
      </w:r>
      <w:r w:rsidR="00F76582" w:rsidRPr="007F060D">
        <w:rPr>
          <w:rFonts w:ascii="Arial" w:hAnsi="Arial" w:cs="Arial"/>
          <w:sz w:val="24"/>
          <w:szCs w:val="24"/>
        </w:rPr>
        <w:t xml:space="preserve"> aim</w:t>
      </w:r>
      <w:r w:rsidR="00605D8E" w:rsidRPr="007F060D">
        <w:rPr>
          <w:rFonts w:ascii="Arial" w:hAnsi="Arial" w:cs="Arial"/>
          <w:sz w:val="24"/>
          <w:szCs w:val="24"/>
        </w:rPr>
        <w:t xml:space="preserve"> is to</w:t>
      </w:r>
      <w:r w:rsidRPr="007F060D">
        <w:rPr>
          <w:rFonts w:ascii="Arial" w:hAnsi="Arial" w:cs="Arial"/>
          <w:sz w:val="24"/>
          <w:szCs w:val="24"/>
        </w:rPr>
        <w:t xml:space="preserve"> increase knowledge, resilience and protective behaviours by helping children and young people recognise healthy and unhealthy relationship patterns, understand consent and boundaries, challenge harmful norms and access support wh</w:t>
      </w:r>
      <w:r w:rsidR="002D5928">
        <w:rPr>
          <w:rFonts w:ascii="Arial" w:hAnsi="Arial" w:cs="Arial"/>
          <w:sz w:val="24"/>
          <w:szCs w:val="24"/>
        </w:rPr>
        <w:t>ere</w:t>
      </w:r>
      <w:r w:rsidRPr="007F060D">
        <w:rPr>
          <w:rFonts w:ascii="Arial" w:hAnsi="Arial" w:cs="Arial"/>
          <w:sz w:val="24"/>
          <w:szCs w:val="24"/>
        </w:rPr>
        <w:t xml:space="preserve"> required.</w:t>
      </w:r>
    </w:p>
    <w:p w14:paraId="44F21119" w14:textId="437A4BE5" w:rsidR="002E3D78" w:rsidRDefault="0061069E" w:rsidP="00E965B0">
      <w:pPr>
        <w:pStyle w:val="ListParagraph"/>
        <w:numPr>
          <w:ilvl w:val="0"/>
          <w:numId w:val="16"/>
        </w:numPr>
        <w:rPr>
          <w:rFonts w:ascii="Arial" w:hAnsi="Arial" w:cs="Arial"/>
          <w:sz w:val="24"/>
          <w:szCs w:val="24"/>
        </w:rPr>
      </w:pPr>
      <w:r w:rsidRPr="007F060D">
        <w:rPr>
          <w:rFonts w:ascii="Arial" w:hAnsi="Arial" w:cs="Arial"/>
          <w:sz w:val="24"/>
          <w:szCs w:val="24"/>
        </w:rPr>
        <w:t>Schools along with staff and children and young people understand where to get help and support.</w:t>
      </w:r>
    </w:p>
    <w:p w14:paraId="376EEA21" w14:textId="6F795967" w:rsidR="00E965B0" w:rsidRPr="00E965B0" w:rsidRDefault="00E965B0" w:rsidP="00E965B0">
      <w:pPr>
        <w:pStyle w:val="ListParagraph"/>
        <w:numPr>
          <w:ilvl w:val="0"/>
          <w:numId w:val="16"/>
        </w:numPr>
        <w:rPr>
          <w:rFonts w:ascii="Arial" w:hAnsi="Arial" w:cs="Arial"/>
          <w:sz w:val="24"/>
          <w:szCs w:val="24"/>
        </w:rPr>
      </w:pPr>
      <w:r>
        <w:rPr>
          <w:rFonts w:ascii="Arial" w:hAnsi="Arial" w:cs="Arial"/>
          <w:sz w:val="24"/>
          <w:szCs w:val="24"/>
        </w:rPr>
        <w:t xml:space="preserve">Provide </w:t>
      </w:r>
      <w:r w:rsidR="001F1B07">
        <w:rPr>
          <w:rFonts w:ascii="Arial" w:hAnsi="Arial" w:cs="Arial"/>
          <w:sz w:val="24"/>
          <w:szCs w:val="24"/>
        </w:rPr>
        <w:t xml:space="preserve">a </w:t>
      </w:r>
      <w:r>
        <w:rPr>
          <w:rFonts w:ascii="Arial" w:hAnsi="Arial" w:cs="Arial"/>
          <w:sz w:val="24"/>
          <w:szCs w:val="24"/>
        </w:rPr>
        <w:t xml:space="preserve">consistent </w:t>
      </w:r>
      <w:r w:rsidR="001F1B07">
        <w:rPr>
          <w:rFonts w:ascii="Arial" w:hAnsi="Arial" w:cs="Arial"/>
          <w:sz w:val="24"/>
          <w:szCs w:val="24"/>
        </w:rPr>
        <w:t xml:space="preserve">offer </w:t>
      </w:r>
      <w:r>
        <w:rPr>
          <w:rFonts w:ascii="Arial" w:hAnsi="Arial" w:cs="Arial"/>
          <w:sz w:val="24"/>
          <w:szCs w:val="24"/>
        </w:rPr>
        <w:t>for the children and young people who may</w:t>
      </w:r>
      <w:r w:rsidR="003D155E">
        <w:rPr>
          <w:rFonts w:ascii="Arial" w:hAnsi="Arial" w:cs="Arial"/>
          <w:sz w:val="24"/>
          <w:szCs w:val="24"/>
        </w:rPr>
        <w:t xml:space="preserve"> have been </w:t>
      </w:r>
      <w:r w:rsidR="00B81E32">
        <w:rPr>
          <w:rFonts w:ascii="Arial" w:hAnsi="Arial" w:cs="Arial"/>
          <w:sz w:val="24"/>
          <w:szCs w:val="24"/>
        </w:rPr>
        <w:t>victims</w:t>
      </w:r>
      <w:r>
        <w:rPr>
          <w:rFonts w:ascii="Arial" w:hAnsi="Arial" w:cs="Arial"/>
          <w:sz w:val="24"/>
          <w:szCs w:val="24"/>
        </w:rPr>
        <w:t xml:space="preserve"> or</w:t>
      </w:r>
      <w:r w:rsidR="003D155E">
        <w:rPr>
          <w:rFonts w:ascii="Arial" w:hAnsi="Arial" w:cs="Arial"/>
          <w:sz w:val="24"/>
          <w:szCs w:val="24"/>
        </w:rPr>
        <w:t xml:space="preserve"> </w:t>
      </w:r>
      <w:r w:rsidR="00F23437">
        <w:rPr>
          <w:rFonts w:ascii="Arial" w:hAnsi="Arial" w:cs="Arial"/>
          <w:sz w:val="24"/>
          <w:szCs w:val="24"/>
        </w:rPr>
        <w:t xml:space="preserve">who </w:t>
      </w:r>
      <w:r w:rsidR="003D155E">
        <w:rPr>
          <w:rFonts w:ascii="Arial" w:hAnsi="Arial" w:cs="Arial"/>
          <w:sz w:val="24"/>
          <w:szCs w:val="24"/>
        </w:rPr>
        <w:t>have</w:t>
      </w:r>
      <w:r>
        <w:rPr>
          <w:rFonts w:ascii="Arial" w:hAnsi="Arial" w:cs="Arial"/>
          <w:sz w:val="24"/>
          <w:szCs w:val="24"/>
        </w:rPr>
        <w:t xml:space="preserve"> </w:t>
      </w:r>
      <w:r w:rsidR="00DD51FD">
        <w:rPr>
          <w:rFonts w:ascii="Arial" w:hAnsi="Arial" w:cs="Arial"/>
          <w:sz w:val="24"/>
          <w:szCs w:val="24"/>
        </w:rPr>
        <w:t>witnessed</w:t>
      </w:r>
      <w:r>
        <w:rPr>
          <w:rFonts w:ascii="Arial" w:hAnsi="Arial" w:cs="Arial"/>
          <w:sz w:val="24"/>
          <w:szCs w:val="24"/>
        </w:rPr>
        <w:t xml:space="preserve"> domestic abuse. </w:t>
      </w:r>
    </w:p>
    <w:p w14:paraId="5B1D31AD" w14:textId="77777777" w:rsidR="00323DAD" w:rsidRDefault="0098645D">
      <w:pPr>
        <w:pStyle w:val="Heading1"/>
        <w:rPr>
          <w:rFonts w:ascii="Arial" w:hAnsi="Arial" w:cs="Arial"/>
          <w:sz w:val="24"/>
          <w:szCs w:val="24"/>
        </w:rPr>
      </w:pPr>
      <w:r w:rsidRPr="007F060D">
        <w:rPr>
          <w:rFonts w:ascii="Arial" w:hAnsi="Arial" w:cs="Arial"/>
          <w:sz w:val="24"/>
          <w:szCs w:val="24"/>
        </w:rPr>
        <w:t>4. Objectives</w:t>
      </w:r>
    </w:p>
    <w:p w14:paraId="39511317" w14:textId="77777777" w:rsidR="003D155E" w:rsidRPr="003D155E" w:rsidRDefault="003D155E" w:rsidP="003D155E"/>
    <w:p w14:paraId="7D96B7CA" w14:textId="0BD51636" w:rsidR="00947790" w:rsidRPr="007F060D" w:rsidRDefault="0098645D" w:rsidP="00C8480D">
      <w:pPr>
        <w:rPr>
          <w:rFonts w:ascii="Arial" w:hAnsi="Arial" w:cs="Arial"/>
          <w:sz w:val="24"/>
          <w:szCs w:val="24"/>
        </w:rPr>
      </w:pPr>
      <w:r w:rsidRPr="007F060D">
        <w:rPr>
          <w:rFonts w:ascii="Arial" w:hAnsi="Arial" w:cs="Arial"/>
          <w:sz w:val="24"/>
          <w:szCs w:val="24"/>
        </w:rPr>
        <w:t>• Build emotional literacy and self-awareness.</w:t>
      </w:r>
      <w:r w:rsidRPr="007F060D">
        <w:rPr>
          <w:rFonts w:ascii="Arial" w:hAnsi="Arial" w:cs="Arial"/>
          <w:sz w:val="24"/>
          <w:szCs w:val="24"/>
        </w:rPr>
        <w:br/>
        <w:t>• Improve understanding of equality, stereotypes and respectful behaviour.</w:t>
      </w:r>
      <w:r w:rsidRPr="007F060D">
        <w:rPr>
          <w:rFonts w:ascii="Arial" w:hAnsi="Arial" w:cs="Arial"/>
          <w:sz w:val="24"/>
          <w:szCs w:val="24"/>
        </w:rPr>
        <w:br/>
        <w:t>• Increase awareness of online harms and digital relationships.</w:t>
      </w:r>
      <w:r w:rsidRPr="007F060D">
        <w:rPr>
          <w:rFonts w:ascii="Arial" w:hAnsi="Arial" w:cs="Arial"/>
          <w:sz w:val="24"/>
          <w:szCs w:val="24"/>
        </w:rPr>
        <w:br/>
        <w:t>• Develop knowledge of domestic abuse, coercive control and stalking.</w:t>
      </w:r>
      <w:r w:rsidRPr="007F060D">
        <w:rPr>
          <w:rFonts w:ascii="Arial" w:hAnsi="Arial" w:cs="Arial"/>
          <w:sz w:val="24"/>
          <w:szCs w:val="24"/>
        </w:rPr>
        <w:br/>
        <w:t>• Strengthen understanding of consent and personal boundaries.</w:t>
      </w:r>
      <w:r w:rsidRPr="007F060D">
        <w:rPr>
          <w:rFonts w:ascii="Arial" w:hAnsi="Arial" w:cs="Arial"/>
          <w:sz w:val="24"/>
          <w:szCs w:val="24"/>
        </w:rPr>
        <w:br/>
        <w:t>• Support early identification of risk and safeguarding concerns.</w:t>
      </w:r>
      <w:r w:rsidRPr="007F060D">
        <w:rPr>
          <w:rFonts w:ascii="Arial" w:hAnsi="Arial" w:cs="Arial"/>
          <w:sz w:val="24"/>
          <w:szCs w:val="24"/>
        </w:rPr>
        <w:br/>
        <w:t>• Improve awareness of local and national support pathways</w:t>
      </w:r>
      <w:r w:rsidR="00947790" w:rsidRPr="007F060D">
        <w:rPr>
          <w:rFonts w:ascii="Arial" w:hAnsi="Arial" w:cs="Arial"/>
          <w:sz w:val="24"/>
          <w:szCs w:val="24"/>
        </w:rPr>
        <w:t>.</w:t>
      </w:r>
    </w:p>
    <w:p w14:paraId="47652B6A" w14:textId="77777777" w:rsidR="00A253E8" w:rsidRPr="007F060D" w:rsidRDefault="00AF6465" w:rsidP="00AF6465">
      <w:pPr>
        <w:pStyle w:val="ListParagraph"/>
        <w:numPr>
          <w:ilvl w:val="0"/>
          <w:numId w:val="11"/>
        </w:numPr>
        <w:rPr>
          <w:rFonts w:ascii="Arial" w:hAnsi="Arial" w:cs="Arial"/>
          <w:sz w:val="24"/>
          <w:szCs w:val="24"/>
        </w:rPr>
      </w:pPr>
      <w:r w:rsidRPr="007F060D">
        <w:rPr>
          <w:rFonts w:ascii="Arial" w:hAnsi="Arial" w:cs="Arial"/>
          <w:sz w:val="24"/>
          <w:szCs w:val="24"/>
        </w:rPr>
        <w:t>C</w:t>
      </w:r>
      <w:r w:rsidR="00CE496A" w:rsidRPr="007F060D">
        <w:rPr>
          <w:rFonts w:ascii="Arial" w:hAnsi="Arial" w:cs="Arial"/>
          <w:sz w:val="24"/>
          <w:szCs w:val="24"/>
        </w:rPr>
        <w:t xml:space="preserve">onsistent and </w:t>
      </w:r>
      <w:r w:rsidR="003527D3" w:rsidRPr="007F060D">
        <w:rPr>
          <w:rFonts w:ascii="Arial" w:hAnsi="Arial" w:cs="Arial"/>
          <w:sz w:val="24"/>
          <w:szCs w:val="24"/>
        </w:rPr>
        <w:t>high-quality</w:t>
      </w:r>
      <w:r w:rsidR="00E83A1A" w:rsidRPr="007F060D">
        <w:rPr>
          <w:rFonts w:ascii="Arial" w:hAnsi="Arial" w:cs="Arial"/>
          <w:sz w:val="24"/>
          <w:szCs w:val="24"/>
        </w:rPr>
        <w:t xml:space="preserve"> programme that supports </w:t>
      </w:r>
      <w:r w:rsidR="00062121" w:rsidRPr="007F060D">
        <w:rPr>
          <w:rFonts w:ascii="Arial" w:hAnsi="Arial" w:cs="Arial"/>
          <w:sz w:val="24"/>
          <w:szCs w:val="24"/>
        </w:rPr>
        <w:t>schools,</w:t>
      </w:r>
      <w:r w:rsidR="005A0F1A" w:rsidRPr="007F060D">
        <w:rPr>
          <w:rFonts w:ascii="Arial" w:hAnsi="Arial" w:cs="Arial"/>
          <w:sz w:val="24"/>
          <w:szCs w:val="24"/>
        </w:rPr>
        <w:t xml:space="preserve"> </w:t>
      </w:r>
      <w:r w:rsidR="00E83A1A" w:rsidRPr="007F060D">
        <w:rPr>
          <w:rFonts w:ascii="Arial" w:hAnsi="Arial" w:cs="Arial"/>
          <w:sz w:val="24"/>
          <w:szCs w:val="24"/>
        </w:rPr>
        <w:t>children and young people.</w:t>
      </w:r>
      <w:r w:rsidR="00A253E8" w:rsidRPr="007F060D">
        <w:rPr>
          <w:rFonts w:ascii="Arial" w:eastAsia="Times New Roman" w:hAnsi="Arial" w:cs="Arial"/>
          <w:color w:val="000000"/>
          <w:sz w:val="24"/>
          <w:szCs w:val="24"/>
        </w:rPr>
        <w:t xml:space="preserve"> </w:t>
      </w:r>
    </w:p>
    <w:p w14:paraId="5AF9F198" w14:textId="661DA294" w:rsidR="00062121" w:rsidRPr="007F060D" w:rsidRDefault="00062121" w:rsidP="00AF6465">
      <w:pPr>
        <w:pStyle w:val="ListParagraph"/>
        <w:numPr>
          <w:ilvl w:val="0"/>
          <w:numId w:val="11"/>
        </w:numPr>
        <w:rPr>
          <w:rFonts w:ascii="Arial" w:hAnsi="Arial" w:cs="Arial"/>
          <w:sz w:val="24"/>
          <w:szCs w:val="24"/>
        </w:rPr>
      </w:pPr>
      <w:r w:rsidRPr="007F060D">
        <w:rPr>
          <w:rFonts w:ascii="Arial" w:hAnsi="Arial" w:cs="Arial"/>
          <w:sz w:val="24"/>
          <w:szCs w:val="24"/>
        </w:rPr>
        <w:t xml:space="preserve">Awareness of </w:t>
      </w:r>
      <w:r w:rsidR="003527D3" w:rsidRPr="007F060D">
        <w:rPr>
          <w:rFonts w:ascii="Arial" w:hAnsi="Arial" w:cs="Arial"/>
          <w:sz w:val="24"/>
          <w:szCs w:val="24"/>
        </w:rPr>
        <w:t xml:space="preserve">how </w:t>
      </w:r>
      <w:r w:rsidR="0082553F" w:rsidRPr="007F060D">
        <w:rPr>
          <w:rFonts w:ascii="Arial" w:hAnsi="Arial" w:cs="Arial"/>
          <w:sz w:val="24"/>
          <w:szCs w:val="24"/>
        </w:rPr>
        <w:t xml:space="preserve">support CYP in vulnerable situations </w:t>
      </w:r>
    </w:p>
    <w:p w14:paraId="635CEEB5" w14:textId="08111796" w:rsidR="00323DAD" w:rsidRPr="007F060D" w:rsidRDefault="0098645D">
      <w:pPr>
        <w:pStyle w:val="Heading1"/>
        <w:rPr>
          <w:rFonts w:ascii="Arial" w:hAnsi="Arial" w:cs="Arial"/>
          <w:sz w:val="24"/>
          <w:szCs w:val="24"/>
        </w:rPr>
      </w:pPr>
      <w:r w:rsidRPr="007F060D">
        <w:rPr>
          <w:rFonts w:ascii="Arial" w:hAnsi="Arial" w:cs="Arial"/>
          <w:sz w:val="24"/>
          <w:szCs w:val="24"/>
        </w:rPr>
        <w:t xml:space="preserve"> </w:t>
      </w:r>
      <w:r w:rsidR="00BD75E1">
        <w:rPr>
          <w:rFonts w:ascii="Arial" w:hAnsi="Arial" w:cs="Arial"/>
          <w:sz w:val="24"/>
          <w:szCs w:val="24"/>
        </w:rPr>
        <w:t>5.</w:t>
      </w:r>
      <w:r w:rsidR="00A35238">
        <w:rPr>
          <w:rFonts w:ascii="Arial" w:hAnsi="Arial" w:cs="Arial"/>
          <w:sz w:val="24"/>
          <w:szCs w:val="24"/>
        </w:rPr>
        <w:t xml:space="preserve"> </w:t>
      </w:r>
      <w:r w:rsidRPr="007F060D">
        <w:rPr>
          <w:rFonts w:ascii="Arial" w:hAnsi="Arial" w:cs="Arial"/>
          <w:sz w:val="24"/>
          <w:szCs w:val="24"/>
        </w:rPr>
        <w:t>Strategic Context</w:t>
      </w:r>
    </w:p>
    <w:p w14:paraId="1AFB689B" w14:textId="77777777" w:rsidR="00DF1F27" w:rsidRDefault="0098645D" w:rsidP="00DF1F27">
      <w:pPr>
        <w:pStyle w:val="ListParagraph"/>
        <w:numPr>
          <w:ilvl w:val="0"/>
          <w:numId w:val="17"/>
        </w:numPr>
        <w:rPr>
          <w:rFonts w:ascii="Arial" w:hAnsi="Arial" w:cs="Arial"/>
          <w:sz w:val="24"/>
          <w:szCs w:val="24"/>
        </w:rPr>
      </w:pPr>
      <w:r w:rsidRPr="007F060D">
        <w:rPr>
          <w:rFonts w:ascii="Arial" w:hAnsi="Arial" w:cs="Arial"/>
          <w:sz w:val="24"/>
          <w:szCs w:val="24"/>
        </w:rPr>
        <w:t>The service aligns with</w:t>
      </w:r>
      <w:r w:rsidR="00A528D5" w:rsidRPr="007F060D">
        <w:rPr>
          <w:rFonts w:ascii="Arial" w:hAnsi="Arial" w:cs="Arial"/>
          <w:sz w:val="24"/>
          <w:szCs w:val="24"/>
        </w:rPr>
        <w:t xml:space="preserve"> recently updated</w:t>
      </w:r>
      <w:r w:rsidRPr="007F060D">
        <w:rPr>
          <w:rFonts w:ascii="Arial" w:hAnsi="Arial" w:cs="Arial"/>
          <w:sz w:val="24"/>
          <w:szCs w:val="24"/>
        </w:rPr>
        <w:t xml:space="preserve"> statutory RSHE requirements, Working Together to Safeguard Children guidance</w:t>
      </w:r>
      <w:r w:rsidR="00B77887" w:rsidRPr="007F060D">
        <w:rPr>
          <w:rFonts w:ascii="Arial" w:hAnsi="Arial" w:cs="Arial"/>
          <w:sz w:val="24"/>
          <w:szCs w:val="24"/>
        </w:rPr>
        <w:t xml:space="preserve"> </w:t>
      </w:r>
      <w:r w:rsidR="00BB22C2" w:rsidRPr="007F060D">
        <w:rPr>
          <w:rFonts w:ascii="Arial" w:hAnsi="Arial" w:cs="Arial"/>
          <w:sz w:val="24"/>
          <w:szCs w:val="24"/>
        </w:rPr>
        <w:t>2026,</w:t>
      </w:r>
      <w:r w:rsidRPr="007F060D">
        <w:rPr>
          <w:rFonts w:ascii="Arial" w:hAnsi="Arial" w:cs="Arial"/>
          <w:sz w:val="24"/>
          <w:szCs w:val="24"/>
        </w:rPr>
        <w:t xml:space="preserve"> local safeguarding arrangements, Violence Against Women and Girls prevention</w:t>
      </w:r>
      <w:r w:rsidR="00B77887" w:rsidRPr="007F060D">
        <w:rPr>
          <w:rFonts w:ascii="Arial" w:hAnsi="Arial" w:cs="Arial"/>
          <w:sz w:val="24"/>
          <w:szCs w:val="24"/>
        </w:rPr>
        <w:t xml:space="preserve"> </w:t>
      </w:r>
      <w:r w:rsidR="00A52E95">
        <w:rPr>
          <w:rFonts w:ascii="Arial" w:hAnsi="Arial" w:cs="Arial"/>
          <w:sz w:val="24"/>
          <w:szCs w:val="24"/>
        </w:rPr>
        <w:t xml:space="preserve">and Public Health Strategic objectives. </w:t>
      </w:r>
    </w:p>
    <w:p w14:paraId="31B235FB" w14:textId="77777777" w:rsidR="00DF1F27" w:rsidRDefault="00B77887" w:rsidP="00DF1F27">
      <w:pPr>
        <w:pStyle w:val="ListParagraph"/>
        <w:numPr>
          <w:ilvl w:val="0"/>
          <w:numId w:val="17"/>
        </w:numPr>
        <w:rPr>
          <w:rFonts w:ascii="Arial" w:hAnsi="Arial" w:cs="Arial"/>
          <w:sz w:val="24"/>
          <w:szCs w:val="24"/>
        </w:rPr>
      </w:pPr>
      <w:r w:rsidRPr="00DF1F27">
        <w:rPr>
          <w:rFonts w:ascii="Arial" w:hAnsi="Arial" w:cs="Arial"/>
          <w:sz w:val="24"/>
          <w:szCs w:val="24"/>
        </w:rPr>
        <w:t xml:space="preserve">Ensuring we have </w:t>
      </w:r>
      <w:r w:rsidR="009776B5" w:rsidRPr="00DF1F27">
        <w:rPr>
          <w:rFonts w:ascii="Arial" w:hAnsi="Arial" w:cs="Arial"/>
          <w:sz w:val="24"/>
          <w:szCs w:val="24"/>
        </w:rPr>
        <w:t>the right opportunities and support for children and young people in Lancashire.</w:t>
      </w:r>
    </w:p>
    <w:p w14:paraId="2590D51B" w14:textId="31FF7EDA" w:rsidR="00D820CA" w:rsidRPr="00DF1F27" w:rsidRDefault="00D820CA" w:rsidP="00DF1F27">
      <w:pPr>
        <w:pStyle w:val="ListParagraph"/>
        <w:numPr>
          <w:ilvl w:val="0"/>
          <w:numId w:val="17"/>
        </w:numPr>
        <w:rPr>
          <w:rFonts w:ascii="Arial" w:hAnsi="Arial" w:cs="Arial"/>
          <w:sz w:val="24"/>
          <w:szCs w:val="24"/>
        </w:rPr>
      </w:pPr>
      <w:r w:rsidRPr="00DF1F27">
        <w:rPr>
          <w:rFonts w:ascii="Arial" w:hAnsi="Arial" w:cs="Arial"/>
          <w:sz w:val="24"/>
          <w:szCs w:val="24"/>
        </w:rPr>
        <w:t xml:space="preserve">Addressing </w:t>
      </w:r>
      <w:r w:rsidR="0021648E" w:rsidRPr="00DF1F27">
        <w:rPr>
          <w:rFonts w:ascii="Arial" w:hAnsi="Arial" w:cs="Arial"/>
          <w:sz w:val="24"/>
          <w:szCs w:val="24"/>
        </w:rPr>
        <w:t>and supporting those wi</w:t>
      </w:r>
      <w:r w:rsidR="002824F6" w:rsidRPr="00DF1F27">
        <w:rPr>
          <w:rFonts w:ascii="Arial" w:hAnsi="Arial" w:cs="Arial"/>
          <w:sz w:val="24"/>
          <w:szCs w:val="24"/>
        </w:rPr>
        <w:t>th</w:t>
      </w:r>
      <w:r w:rsidR="0021648E" w:rsidRPr="00DF1F27">
        <w:rPr>
          <w:rFonts w:ascii="Arial" w:hAnsi="Arial" w:cs="Arial"/>
          <w:sz w:val="24"/>
          <w:szCs w:val="24"/>
        </w:rPr>
        <w:t xml:space="preserve"> </w:t>
      </w:r>
      <w:r w:rsidR="002824F6" w:rsidRPr="00DF1F27">
        <w:rPr>
          <w:rFonts w:ascii="Arial" w:hAnsi="Arial" w:cs="Arial"/>
          <w:sz w:val="24"/>
          <w:szCs w:val="24"/>
        </w:rPr>
        <w:t>multiple</w:t>
      </w:r>
      <w:r w:rsidR="0021648E" w:rsidRPr="00DF1F27">
        <w:rPr>
          <w:rFonts w:ascii="Arial" w:hAnsi="Arial" w:cs="Arial"/>
          <w:sz w:val="24"/>
          <w:szCs w:val="24"/>
        </w:rPr>
        <w:t xml:space="preserve"> </w:t>
      </w:r>
      <w:r w:rsidR="002824F6" w:rsidRPr="00DF1F27">
        <w:rPr>
          <w:rFonts w:ascii="Arial" w:hAnsi="Arial" w:cs="Arial"/>
          <w:sz w:val="24"/>
          <w:szCs w:val="24"/>
        </w:rPr>
        <w:t>vulnerabilities</w:t>
      </w:r>
      <w:r w:rsidR="0021648E" w:rsidRPr="00DF1F27">
        <w:rPr>
          <w:rFonts w:ascii="Arial" w:hAnsi="Arial" w:cs="Arial"/>
          <w:sz w:val="24"/>
          <w:szCs w:val="24"/>
        </w:rPr>
        <w:t xml:space="preserve"> and help reduce </w:t>
      </w:r>
      <w:r w:rsidR="00DF1F27" w:rsidRPr="00DF1F27">
        <w:rPr>
          <w:rFonts w:ascii="Arial" w:hAnsi="Arial" w:cs="Arial"/>
          <w:sz w:val="24"/>
          <w:szCs w:val="24"/>
        </w:rPr>
        <w:t xml:space="preserve">harmful Behaviour </w:t>
      </w:r>
    </w:p>
    <w:p w14:paraId="1A5A1FBD" w14:textId="77777777" w:rsidR="00323DAD" w:rsidRPr="007F060D" w:rsidRDefault="0098645D">
      <w:pPr>
        <w:pStyle w:val="Heading1"/>
        <w:rPr>
          <w:rFonts w:ascii="Arial" w:hAnsi="Arial" w:cs="Arial"/>
          <w:sz w:val="24"/>
          <w:szCs w:val="24"/>
        </w:rPr>
      </w:pPr>
      <w:r w:rsidRPr="007F060D">
        <w:rPr>
          <w:rFonts w:ascii="Arial" w:hAnsi="Arial" w:cs="Arial"/>
          <w:sz w:val="24"/>
          <w:szCs w:val="24"/>
        </w:rPr>
        <w:lastRenderedPageBreak/>
        <w:t>6. Service Users and Coverage</w:t>
      </w:r>
    </w:p>
    <w:p w14:paraId="08F57C0E" w14:textId="73B81252" w:rsidR="00B815F2" w:rsidRPr="007F060D" w:rsidRDefault="0098645D" w:rsidP="00B815F2">
      <w:pPr>
        <w:pStyle w:val="ListParagraph"/>
        <w:numPr>
          <w:ilvl w:val="0"/>
          <w:numId w:val="17"/>
        </w:numPr>
        <w:rPr>
          <w:rFonts w:ascii="Arial" w:hAnsi="Arial" w:cs="Arial"/>
          <w:sz w:val="24"/>
          <w:szCs w:val="24"/>
        </w:rPr>
      </w:pPr>
      <w:r w:rsidRPr="007F060D">
        <w:rPr>
          <w:rFonts w:ascii="Arial" w:hAnsi="Arial" w:cs="Arial"/>
          <w:sz w:val="24"/>
          <w:szCs w:val="24"/>
        </w:rPr>
        <w:t>Secondary schools, alternative provision</w:t>
      </w:r>
      <w:r w:rsidR="00535F63">
        <w:rPr>
          <w:rFonts w:ascii="Arial" w:hAnsi="Arial" w:cs="Arial"/>
          <w:sz w:val="24"/>
          <w:szCs w:val="24"/>
        </w:rPr>
        <w:t xml:space="preserve"> (PRU</w:t>
      </w:r>
      <w:r w:rsidR="00D83970">
        <w:rPr>
          <w:rFonts w:ascii="Arial" w:hAnsi="Arial" w:cs="Arial"/>
          <w:sz w:val="24"/>
          <w:szCs w:val="24"/>
        </w:rPr>
        <w:t>- Pupil Referral Unit</w:t>
      </w:r>
      <w:r w:rsidR="00535F63">
        <w:rPr>
          <w:rFonts w:ascii="Arial" w:hAnsi="Arial" w:cs="Arial"/>
          <w:sz w:val="24"/>
          <w:szCs w:val="24"/>
        </w:rPr>
        <w:t xml:space="preserve">) </w:t>
      </w:r>
      <w:r w:rsidR="00B815F2" w:rsidRPr="007F060D">
        <w:rPr>
          <w:rFonts w:ascii="Arial" w:hAnsi="Arial" w:cs="Arial"/>
          <w:sz w:val="24"/>
          <w:szCs w:val="24"/>
        </w:rPr>
        <w:t xml:space="preserve">and </w:t>
      </w:r>
      <w:r w:rsidRPr="007F060D">
        <w:rPr>
          <w:rFonts w:ascii="Arial" w:hAnsi="Arial" w:cs="Arial"/>
          <w:sz w:val="24"/>
          <w:szCs w:val="24"/>
        </w:rPr>
        <w:t xml:space="preserve">SEND settings </w:t>
      </w:r>
      <w:r w:rsidR="00D83970" w:rsidRPr="00D83970">
        <w:rPr>
          <w:rFonts w:ascii="Arial" w:hAnsi="Arial" w:cs="Arial"/>
          <w:sz w:val="24"/>
          <w:szCs w:val="24"/>
        </w:rPr>
        <w:t>(Special Educational Needs and Disabilities).</w:t>
      </w:r>
    </w:p>
    <w:p w14:paraId="6E1BB22A" w14:textId="6A02427B" w:rsidR="00B815F2" w:rsidRPr="007F060D" w:rsidRDefault="009006E4" w:rsidP="00B815F2">
      <w:pPr>
        <w:pStyle w:val="ListParagraph"/>
        <w:numPr>
          <w:ilvl w:val="0"/>
          <w:numId w:val="17"/>
        </w:numPr>
        <w:rPr>
          <w:rFonts w:ascii="Arial" w:hAnsi="Arial" w:cs="Arial"/>
          <w:sz w:val="24"/>
          <w:szCs w:val="24"/>
        </w:rPr>
      </w:pPr>
      <w:r>
        <w:rPr>
          <w:rFonts w:ascii="Arial" w:hAnsi="Arial" w:cs="Arial"/>
          <w:sz w:val="24"/>
          <w:szCs w:val="24"/>
        </w:rPr>
        <w:t>In addition, further</w:t>
      </w:r>
      <w:r w:rsidR="0098645D" w:rsidRPr="007F060D">
        <w:rPr>
          <w:rFonts w:ascii="Arial" w:hAnsi="Arial" w:cs="Arial"/>
          <w:sz w:val="24"/>
          <w:szCs w:val="24"/>
        </w:rPr>
        <w:t xml:space="preserve"> education settings and community groups</w:t>
      </w:r>
      <w:r w:rsidR="009B0738" w:rsidRPr="007F060D">
        <w:rPr>
          <w:rFonts w:ascii="Arial" w:hAnsi="Arial" w:cs="Arial"/>
          <w:sz w:val="24"/>
          <w:szCs w:val="24"/>
        </w:rPr>
        <w:t xml:space="preserve"> – </w:t>
      </w:r>
      <w:r w:rsidR="00907D67">
        <w:rPr>
          <w:rFonts w:ascii="Arial" w:hAnsi="Arial" w:cs="Arial"/>
          <w:sz w:val="24"/>
          <w:szCs w:val="24"/>
        </w:rPr>
        <w:t xml:space="preserve">This will be </w:t>
      </w:r>
      <w:r w:rsidR="00502C20">
        <w:rPr>
          <w:rFonts w:ascii="Arial" w:hAnsi="Arial" w:cs="Arial"/>
          <w:sz w:val="24"/>
          <w:szCs w:val="24"/>
        </w:rPr>
        <w:t>managed</w:t>
      </w:r>
      <w:r w:rsidR="00907D67">
        <w:rPr>
          <w:rFonts w:ascii="Arial" w:hAnsi="Arial" w:cs="Arial"/>
          <w:sz w:val="24"/>
          <w:szCs w:val="24"/>
        </w:rPr>
        <w:t xml:space="preserve"> </w:t>
      </w:r>
      <w:r w:rsidR="009B0738" w:rsidRPr="007F060D">
        <w:rPr>
          <w:rFonts w:ascii="Arial" w:hAnsi="Arial" w:cs="Arial"/>
          <w:sz w:val="24"/>
          <w:szCs w:val="24"/>
        </w:rPr>
        <w:t xml:space="preserve">as capacity </w:t>
      </w:r>
      <w:r w:rsidR="00F76A12" w:rsidRPr="007F060D">
        <w:rPr>
          <w:rFonts w:ascii="Arial" w:hAnsi="Arial" w:cs="Arial"/>
          <w:sz w:val="24"/>
          <w:szCs w:val="24"/>
        </w:rPr>
        <w:t>allows</w:t>
      </w:r>
      <w:r w:rsidR="00502C20">
        <w:rPr>
          <w:rFonts w:ascii="Arial" w:hAnsi="Arial" w:cs="Arial"/>
          <w:sz w:val="24"/>
          <w:szCs w:val="24"/>
        </w:rPr>
        <w:t>. The</w:t>
      </w:r>
      <w:r w:rsidR="009B0738" w:rsidRPr="007F060D">
        <w:rPr>
          <w:rFonts w:ascii="Arial" w:hAnsi="Arial" w:cs="Arial"/>
          <w:sz w:val="24"/>
          <w:szCs w:val="24"/>
        </w:rPr>
        <w:t xml:space="preserve"> main concentration on Secondary Education</w:t>
      </w:r>
      <w:r w:rsidR="00BA4129">
        <w:rPr>
          <w:rFonts w:ascii="Arial" w:hAnsi="Arial" w:cs="Arial"/>
          <w:sz w:val="24"/>
          <w:szCs w:val="24"/>
        </w:rPr>
        <w:t xml:space="preserve"> </w:t>
      </w:r>
      <w:r w:rsidR="0048077D">
        <w:rPr>
          <w:rFonts w:ascii="Arial" w:hAnsi="Arial" w:cs="Arial"/>
          <w:sz w:val="24"/>
          <w:szCs w:val="24"/>
        </w:rPr>
        <w:t>(KPI's</w:t>
      </w:r>
      <w:r w:rsidR="00BA4129">
        <w:rPr>
          <w:rFonts w:ascii="Arial" w:hAnsi="Arial" w:cs="Arial"/>
          <w:sz w:val="24"/>
          <w:szCs w:val="24"/>
        </w:rPr>
        <w:t xml:space="preserve"> to be developed around this)</w:t>
      </w:r>
    </w:p>
    <w:p w14:paraId="0CDAD9A7" w14:textId="37E60F91" w:rsidR="00B36969" w:rsidRPr="00502C20" w:rsidRDefault="00C54100" w:rsidP="00B815F2">
      <w:pPr>
        <w:pStyle w:val="ListParagraph"/>
        <w:numPr>
          <w:ilvl w:val="0"/>
          <w:numId w:val="17"/>
        </w:numPr>
        <w:rPr>
          <w:rFonts w:ascii="Arial" w:hAnsi="Arial" w:cs="Arial"/>
          <w:sz w:val="24"/>
          <w:szCs w:val="24"/>
        </w:rPr>
      </w:pPr>
      <w:r w:rsidRPr="00DF1F27">
        <w:rPr>
          <w:rFonts w:ascii="Arial" w:hAnsi="Arial" w:cs="Arial"/>
          <w:sz w:val="24"/>
          <w:szCs w:val="24"/>
        </w:rPr>
        <w:t xml:space="preserve">Delivery within </w:t>
      </w:r>
      <w:r w:rsidR="0098645D" w:rsidRPr="00DF1F27">
        <w:rPr>
          <w:rFonts w:ascii="Arial" w:hAnsi="Arial" w:cs="Arial"/>
          <w:sz w:val="24"/>
          <w:szCs w:val="24"/>
        </w:rPr>
        <w:t>Lancashire County Council boundaries</w:t>
      </w:r>
      <w:r w:rsidR="00EC060E" w:rsidRPr="00DF1F27">
        <w:rPr>
          <w:rFonts w:ascii="Arial" w:hAnsi="Arial" w:cs="Arial"/>
          <w:sz w:val="24"/>
          <w:szCs w:val="24"/>
        </w:rPr>
        <w:t xml:space="preserve"> only -</w:t>
      </w:r>
      <w:r w:rsidR="0098645D" w:rsidRPr="00DF1F27">
        <w:rPr>
          <w:rFonts w:ascii="Arial" w:hAnsi="Arial" w:cs="Arial"/>
          <w:sz w:val="24"/>
          <w:szCs w:val="24"/>
        </w:rPr>
        <w:t xml:space="preserve"> Delivery excludes Blackburn with Darwen and Blackpool local authority areas unless otherwise commissioned.</w:t>
      </w:r>
      <w:r w:rsidR="00EC060E" w:rsidRPr="00DF1F27">
        <w:rPr>
          <w:rFonts w:ascii="Arial" w:hAnsi="Arial" w:cs="Arial"/>
          <w:sz w:val="24"/>
          <w:szCs w:val="24"/>
        </w:rPr>
        <w:t xml:space="preserve"> This could be su</w:t>
      </w:r>
      <w:r w:rsidR="00DF7B70" w:rsidRPr="00DF1F27">
        <w:rPr>
          <w:rFonts w:ascii="Arial" w:hAnsi="Arial" w:cs="Arial"/>
          <w:sz w:val="24"/>
          <w:szCs w:val="24"/>
        </w:rPr>
        <w:t xml:space="preserve">bject to change depending </w:t>
      </w:r>
      <w:r w:rsidR="00320050" w:rsidRPr="00DF1F27">
        <w:rPr>
          <w:rFonts w:ascii="Arial" w:hAnsi="Arial" w:cs="Arial"/>
          <w:sz w:val="24"/>
          <w:szCs w:val="24"/>
        </w:rPr>
        <w:t>on the</w:t>
      </w:r>
      <w:r w:rsidR="00DF7B70" w:rsidRPr="00DF1F27">
        <w:rPr>
          <w:rFonts w:ascii="Arial" w:hAnsi="Arial" w:cs="Arial"/>
          <w:sz w:val="24"/>
          <w:szCs w:val="24"/>
        </w:rPr>
        <w:t xml:space="preserve"> outcome of Local Government Organisation</w:t>
      </w:r>
      <w:r w:rsidRPr="00DF1F27">
        <w:rPr>
          <w:rFonts w:ascii="Arial" w:hAnsi="Arial" w:cs="Arial"/>
          <w:sz w:val="24"/>
          <w:szCs w:val="24"/>
        </w:rPr>
        <w:t xml:space="preserve"> (LGR). </w:t>
      </w:r>
    </w:p>
    <w:p w14:paraId="69E19CA0" w14:textId="00D6379D" w:rsidR="00323DAD" w:rsidRPr="007F060D" w:rsidRDefault="0098645D">
      <w:pPr>
        <w:pStyle w:val="Heading1"/>
        <w:rPr>
          <w:rFonts w:ascii="Arial" w:hAnsi="Arial" w:cs="Arial"/>
          <w:sz w:val="24"/>
          <w:szCs w:val="24"/>
        </w:rPr>
      </w:pPr>
      <w:r w:rsidRPr="007F060D">
        <w:rPr>
          <w:rFonts w:ascii="Arial" w:hAnsi="Arial" w:cs="Arial"/>
          <w:sz w:val="24"/>
          <w:szCs w:val="24"/>
        </w:rPr>
        <w:t>7. Service Model</w:t>
      </w:r>
      <w:r w:rsidR="00710D5A" w:rsidRPr="007F060D">
        <w:rPr>
          <w:rFonts w:ascii="Arial" w:hAnsi="Arial" w:cs="Arial"/>
          <w:sz w:val="24"/>
          <w:szCs w:val="24"/>
        </w:rPr>
        <w:t xml:space="preserve"> – proposed models of delivery for consideration </w:t>
      </w:r>
    </w:p>
    <w:p w14:paraId="5AD9CD7E" w14:textId="4AB47E75" w:rsidR="00710D5A" w:rsidRPr="007F060D" w:rsidRDefault="001C0877" w:rsidP="00710D5A">
      <w:pPr>
        <w:rPr>
          <w:rFonts w:ascii="Arial" w:hAnsi="Arial" w:cs="Arial"/>
          <w:b/>
          <w:bCs/>
          <w:sz w:val="24"/>
          <w:szCs w:val="24"/>
        </w:rPr>
      </w:pPr>
      <w:r w:rsidRPr="007F060D">
        <w:rPr>
          <w:rFonts w:ascii="Arial" w:eastAsia="Times New Roman" w:hAnsi="Arial" w:cs="Arial"/>
          <w:sz w:val="24"/>
          <w:szCs w:val="24"/>
          <w:lang w:val="en-GB" w:eastAsia="en-GB"/>
        </w:rPr>
        <w:t>A public health approach to relationship abuse prevention that links directly into</w:t>
      </w:r>
      <w:r w:rsidR="00350AF7" w:rsidRPr="007F060D">
        <w:rPr>
          <w:rFonts w:ascii="Arial" w:eastAsia="Times New Roman" w:hAnsi="Arial" w:cs="Arial"/>
          <w:sz w:val="24"/>
          <w:szCs w:val="24"/>
          <w:lang w:val="en-GB" w:eastAsia="en-GB"/>
        </w:rPr>
        <w:t xml:space="preserve"> the </w:t>
      </w:r>
      <w:r w:rsidRPr="007F060D">
        <w:rPr>
          <w:rFonts w:ascii="Arial" w:eastAsia="Times New Roman" w:hAnsi="Arial" w:cs="Arial"/>
          <w:sz w:val="24"/>
          <w:szCs w:val="24"/>
          <w:lang w:val="en-GB" w:eastAsia="en-GB"/>
        </w:rPr>
        <w:t>PHSE curriculum.</w:t>
      </w:r>
    </w:p>
    <w:p w14:paraId="05614396" w14:textId="77777777" w:rsidR="00C94D9F" w:rsidRPr="00F46D0D" w:rsidRDefault="00C94D9F" w:rsidP="00C94D9F">
      <w:pPr>
        <w:spacing w:before="100" w:beforeAutospacing="1" w:after="100" w:afterAutospacing="1" w:line="300" w:lineRule="atLeast"/>
        <w:rPr>
          <w:rFonts w:ascii="Arial" w:eastAsia="Times New Roman" w:hAnsi="Arial" w:cs="Arial"/>
          <w:b/>
          <w:bCs/>
          <w:color w:val="365F91" w:themeColor="accent1" w:themeShade="BF"/>
          <w:sz w:val="24"/>
          <w:szCs w:val="24"/>
          <w:u w:val="single"/>
          <w:lang w:val="en-GB" w:eastAsia="en-GB"/>
        </w:rPr>
      </w:pPr>
      <w:r w:rsidRPr="00F46D0D">
        <w:rPr>
          <w:rFonts w:ascii="Arial" w:eastAsia="Times New Roman" w:hAnsi="Arial" w:cs="Arial"/>
          <w:b/>
          <w:bCs/>
          <w:color w:val="365F91" w:themeColor="accent1" w:themeShade="BF"/>
          <w:sz w:val="24"/>
          <w:szCs w:val="24"/>
          <w:u w:val="single"/>
          <w:lang w:val="en-GB" w:eastAsia="en-GB"/>
        </w:rPr>
        <w:t xml:space="preserve">Universal Prevention </w:t>
      </w:r>
    </w:p>
    <w:p w14:paraId="7F6A954C" w14:textId="5B617B8F" w:rsidR="00C94D9F" w:rsidRPr="00F83237" w:rsidRDefault="00093890" w:rsidP="00C94D9F">
      <w:pPr>
        <w:spacing w:before="100" w:beforeAutospacing="1" w:after="100" w:afterAutospacing="1" w:line="300" w:lineRule="atLeast"/>
        <w:rPr>
          <w:rFonts w:ascii="Arial" w:eastAsia="Times New Roman" w:hAnsi="Arial" w:cs="Arial"/>
          <w:sz w:val="24"/>
          <w:szCs w:val="24"/>
          <w:lang w:val="en-GB" w:eastAsia="en-GB"/>
        </w:rPr>
      </w:pPr>
      <w:r>
        <w:rPr>
          <w:rFonts w:ascii="Arial" w:eastAsia="Times New Roman" w:hAnsi="Arial" w:cs="Arial"/>
          <w:sz w:val="24"/>
          <w:szCs w:val="24"/>
          <w:lang w:val="en-GB" w:eastAsia="en-GB"/>
        </w:rPr>
        <w:t>A</w:t>
      </w:r>
      <w:r w:rsidR="00C94D9F" w:rsidRPr="00F83237">
        <w:rPr>
          <w:rFonts w:ascii="Arial" w:eastAsia="Times New Roman" w:hAnsi="Arial" w:cs="Arial"/>
          <w:sz w:val="24"/>
          <w:szCs w:val="24"/>
          <w:lang w:val="en-GB" w:eastAsia="en-GB"/>
        </w:rPr>
        <w:t>ll secondary schools and further education settings</w:t>
      </w:r>
      <w:r>
        <w:rPr>
          <w:rFonts w:ascii="Arial" w:eastAsia="Times New Roman" w:hAnsi="Arial" w:cs="Arial"/>
          <w:sz w:val="24"/>
          <w:szCs w:val="24"/>
          <w:lang w:val="en-GB" w:eastAsia="en-GB"/>
        </w:rPr>
        <w:t xml:space="preserve"> will be offered </w:t>
      </w:r>
      <w:r w:rsidR="006B6748">
        <w:rPr>
          <w:rFonts w:ascii="Arial" w:eastAsia="Times New Roman" w:hAnsi="Arial" w:cs="Arial"/>
          <w:sz w:val="24"/>
          <w:szCs w:val="24"/>
          <w:lang w:val="en-GB" w:eastAsia="en-GB"/>
        </w:rPr>
        <w:t>the programme</w:t>
      </w:r>
      <w:r w:rsidR="00C94D9F" w:rsidRPr="00F83237">
        <w:rPr>
          <w:rFonts w:ascii="Arial" w:eastAsia="Times New Roman" w:hAnsi="Arial" w:cs="Arial"/>
          <w:sz w:val="24"/>
          <w:szCs w:val="24"/>
          <w:lang w:val="en-GB" w:eastAsia="en-GB"/>
        </w:rPr>
        <w:t xml:space="preserve"> </w:t>
      </w:r>
      <w:r w:rsidR="00C14CD1">
        <w:rPr>
          <w:rFonts w:ascii="Arial" w:eastAsia="Times New Roman" w:hAnsi="Arial" w:cs="Arial"/>
          <w:sz w:val="24"/>
          <w:szCs w:val="24"/>
          <w:lang w:val="en-GB" w:eastAsia="en-GB"/>
        </w:rPr>
        <w:t xml:space="preserve">at </w:t>
      </w:r>
      <w:r w:rsidR="00C94D9F" w:rsidRPr="00F83237">
        <w:rPr>
          <w:rFonts w:ascii="Arial" w:eastAsia="Times New Roman" w:hAnsi="Arial" w:cs="Arial"/>
          <w:sz w:val="24"/>
          <w:szCs w:val="24"/>
          <w:lang w:val="en-GB" w:eastAsia="en-GB"/>
        </w:rPr>
        <w:t>key stage 3 and 4</w:t>
      </w:r>
      <w:r w:rsidR="00C14CD1">
        <w:rPr>
          <w:rFonts w:ascii="Arial" w:eastAsia="Times New Roman" w:hAnsi="Arial" w:cs="Arial"/>
          <w:sz w:val="24"/>
          <w:szCs w:val="24"/>
          <w:lang w:val="en-GB" w:eastAsia="en-GB"/>
        </w:rPr>
        <w:t>.</w:t>
      </w:r>
      <w:r w:rsidR="00313E16">
        <w:rPr>
          <w:rFonts w:ascii="Arial" w:eastAsia="Times New Roman" w:hAnsi="Arial" w:cs="Arial"/>
          <w:sz w:val="24"/>
          <w:szCs w:val="24"/>
          <w:lang w:val="en-GB" w:eastAsia="en-GB"/>
        </w:rPr>
        <w:t xml:space="preserve"> There will be an offer to community </w:t>
      </w:r>
      <w:r w:rsidR="005362E7">
        <w:rPr>
          <w:rFonts w:ascii="Arial" w:eastAsia="Times New Roman" w:hAnsi="Arial" w:cs="Arial"/>
          <w:sz w:val="24"/>
          <w:szCs w:val="24"/>
          <w:lang w:val="en-GB" w:eastAsia="en-GB"/>
        </w:rPr>
        <w:t>groups, this</w:t>
      </w:r>
      <w:r w:rsidR="006064FF" w:rsidRPr="006064FF">
        <w:rPr>
          <w:rFonts w:ascii="Arial" w:eastAsia="Times New Roman" w:hAnsi="Arial" w:cs="Arial"/>
          <w:sz w:val="24"/>
          <w:szCs w:val="24"/>
          <w:lang w:val="en-GB" w:eastAsia="en-GB"/>
        </w:rPr>
        <w:t xml:space="preserve"> will be managed as capacity allows</w:t>
      </w:r>
      <w:r w:rsidR="00875061">
        <w:rPr>
          <w:rFonts w:ascii="Arial" w:eastAsia="Times New Roman" w:hAnsi="Arial" w:cs="Arial"/>
          <w:sz w:val="24"/>
          <w:szCs w:val="24"/>
          <w:lang w:val="en-GB" w:eastAsia="en-GB"/>
        </w:rPr>
        <w:t>.</w:t>
      </w:r>
    </w:p>
    <w:p w14:paraId="36EE9393" w14:textId="77777777" w:rsidR="00C94D9F" w:rsidRPr="00F83237" w:rsidRDefault="00C94D9F" w:rsidP="00C94D9F">
      <w:pPr>
        <w:spacing w:before="100" w:beforeAutospacing="1" w:after="100" w:afterAutospacing="1" w:line="300" w:lineRule="atLeast"/>
        <w:rPr>
          <w:rFonts w:ascii="Arial" w:eastAsia="Times New Roman" w:hAnsi="Arial" w:cs="Arial"/>
          <w:sz w:val="24"/>
          <w:szCs w:val="24"/>
          <w:lang w:val="en-GB" w:eastAsia="en-GB"/>
        </w:rPr>
      </w:pPr>
      <w:r w:rsidRPr="00F83237">
        <w:rPr>
          <w:rFonts w:ascii="Arial" w:eastAsia="Times New Roman" w:hAnsi="Arial" w:cs="Arial"/>
          <w:sz w:val="24"/>
          <w:szCs w:val="24"/>
          <w:lang w:val="en-GB" w:eastAsia="en-GB"/>
        </w:rPr>
        <w:t xml:space="preserve">Differentiation of educational materials for SEN settings and Alternative Provision schools (Pupil Referral Units -PRU) </w:t>
      </w:r>
    </w:p>
    <w:p w14:paraId="79A037C1" w14:textId="60D39E69" w:rsidR="00C94D9F" w:rsidRPr="00F83237" w:rsidRDefault="00C94D9F" w:rsidP="00C94D9F">
      <w:pPr>
        <w:spacing w:before="100" w:beforeAutospacing="1" w:after="100" w:afterAutospacing="1" w:line="300" w:lineRule="atLeast"/>
        <w:rPr>
          <w:rFonts w:ascii="Arial" w:eastAsia="Times New Roman" w:hAnsi="Arial" w:cs="Arial"/>
          <w:sz w:val="24"/>
          <w:szCs w:val="24"/>
          <w:lang w:val="en-GB" w:eastAsia="en-GB"/>
        </w:rPr>
      </w:pPr>
      <w:r w:rsidRPr="00F83237">
        <w:rPr>
          <w:rFonts w:ascii="Arial" w:eastAsia="Times New Roman" w:hAnsi="Arial" w:cs="Arial"/>
          <w:sz w:val="24"/>
          <w:szCs w:val="24"/>
          <w:lang w:val="en-GB" w:eastAsia="en-GB"/>
        </w:rPr>
        <w:t>Delivered through classroom sessions</w:t>
      </w:r>
      <w:r w:rsidR="009D03B7">
        <w:rPr>
          <w:rFonts w:ascii="Arial" w:eastAsia="Times New Roman" w:hAnsi="Arial" w:cs="Arial"/>
          <w:sz w:val="24"/>
          <w:szCs w:val="24"/>
          <w:lang w:val="en-GB" w:eastAsia="en-GB"/>
        </w:rPr>
        <w:t xml:space="preserve"> </w:t>
      </w:r>
      <w:r w:rsidRPr="00F83237">
        <w:rPr>
          <w:rFonts w:ascii="Arial" w:eastAsia="Times New Roman" w:hAnsi="Arial" w:cs="Arial"/>
          <w:sz w:val="24"/>
          <w:szCs w:val="24"/>
          <w:lang w:val="en-GB" w:eastAsia="en-GB"/>
        </w:rPr>
        <w:t xml:space="preserve">and small groups, designed to meet school needs.  </w:t>
      </w:r>
    </w:p>
    <w:p w14:paraId="1287E0A6" w14:textId="77777777" w:rsidR="00C94D9F" w:rsidRPr="00F83237" w:rsidRDefault="00C94D9F" w:rsidP="00C94D9F">
      <w:pPr>
        <w:spacing w:before="100" w:beforeAutospacing="1" w:after="100" w:afterAutospacing="1" w:line="300" w:lineRule="atLeast"/>
        <w:rPr>
          <w:rFonts w:ascii="Arial" w:eastAsia="Times New Roman" w:hAnsi="Arial" w:cs="Arial"/>
          <w:sz w:val="24"/>
          <w:szCs w:val="24"/>
          <w:lang w:val="en-GB" w:eastAsia="en-GB"/>
        </w:rPr>
      </w:pPr>
      <w:r w:rsidRPr="00F83237">
        <w:rPr>
          <w:rFonts w:ascii="Arial" w:eastAsia="Times New Roman" w:hAnsi="Arial" w:cs="Arial"/>
          <w:sz w:val="24"/>
          <w:szCs w:val="24"/>
          <w:lang w:val="en-GB" w:eastAsia="en-GB"/>
        </w:rPr>
        <w:t xml:space="preserve">Delivered by specialist practitioners who have experience in delivering programmes to children and young people around relationship abuse and violence, along with wider relational core themes. In line with the Statutory PHSE guidance July 2025. Delivery is trauma informed and safeguarding aware. </w:t>
      </w:r>
    </w:p>
    <w:p w14:paraId="55FB8A68" w14:textId="3B2E128B" w:rsidR="001339F5" w:rsidRPr="00F83237" w:rsidRDefault="00C94D9F" w:rsidP="00C94D9F">
      <w:pPr>
        <w:spacing w:before="100" w:beforeAutospacing="1" w:after="100" w:afterAutospacing="1" w:line="300" w:lineRule="atLeast"/>
        <w:rPr>
          <w:rFonts w:ascii="Arial" w:eastAsia="Times New Roman" w:hAnsi="Arial" w:cs="Arial"/>
          <w:sz w:val="24"/>
          <w:szCs w:val="24"/>
          <w:lang w:val="en-GB" w:eastAsia="en-GB"/>
        </w:rPr>
      </w:pPr>
      <w:r w:rsidRPr="00F83237">
        <w:rPr>
          <w:rFonts w:ascii="Arial" w:eastAsia="Times New Roman" w:hAnsi="Arial" w:cs="Arial"/>
          <w:sz w:val="24"/>
          <w:szCs w:val="24"/>
          <w:lang w:val="en-GB" w:eastAsia="en-GB"/>
        </w:rPr>
        <w:t>Reporting expectations: delivery hours, number of sessions delivered and number of children reached. Oversight of how much time is spent supporting pupils with safeguarding matters. (</w:t>
      </w:r>
      <w:r w:rsidR="00F40F83">
        <w:rPr>
          <w:rFonts w:ascii="Arial" w:eastAsia="Times New Roman" w:hAnsi="Arial" w:cs="Arial"/>
          <w:sz w:val="24"/>
          <w:szCs w:val="24"/>
          <w:lang w:val="en-GB" w:eastAsia="en-GB"/>
        </w:rPr>
        <w:t>F</w:t>
      </w:r>
      <w:r w:rsidRPr="00F83237">
        <w:rPr>
          <w:rFonts w:ascii="Arial" w:eastAsia="Times New Roman" w:hAnsi="Arial" w:cs="Arial"/>
          <w:sz w:val="24"/>
          <w:szCs w:val="24"/>
          <w:lang w:val="en-GB" w:eastAsia="en-GB"/>
        </w:rPr>
        <w:t xml:space="preserve">urther KPI's </w:t>
      </w:r>
      <w:r w:rsidR="00EE5187">
        <w:rPr>
          <w:rFonts w:ascii="Arial" w:eastAsia="Times New Roman" w:hAnsi="Arial" w:cs="Arial"/>
          <w:sz w:val="24"/>
          <w:szCs w:val="24"/>
          <w:lang w:val="en-GB" w:eastAsia="en-GB"/>
        </w:rPr>
        <w:t xml:space="preserve">and outcome feedback </w:t>
      </w:r>
      <w:r w:rsidRPr="00F83237">
        <w:rPr>
          <w:rFonts w:ascii="Arial" w:eastAsia="Times New Roman" w:hAnsi="Arial" w:cs="Arial"/>
          <w:sz w:val="24"/>
          <w:szCs w:val="24"/>
          <w:lang w:val="en-GB" w:eastAsia="en-GB"/>
        </w:rPr>
        <w:t>to be developed)</w:t>
      </w:r>
    </w:p>
    <w:p w14:paraId="20F8E663" w14:textId="77777777" w:rsidR="00F83237" w:rsidRDefault="00F83237" w:rsidP="00F83237">
      <w:pPr>
        <w:spacing w:before="100" w:beforeAutospacing="1" w:after="100" w:afterAutospacing="1" w:line="300" w:lineRule="atLeast"/>
        <w:rPr>
          <w:rFonts w:ascii="Arial" w:eastAsia="Times New Roman" w:hAnsi="Arial" w:cs="Arial"/>
          <w:b/>
          <w:bCs/>
          <w:color w:val="365F91" w:themeColor="accent1" w:themeShade="BF"/>
          <w:sz w:val="24"/>
          <w:szCs w:val="24"/>
          <w:u w:val="single"/>
          <w:lang w:val="en-GB" w:eastAsia="en-GB"/>
        </w:rPr>
      </w:pPr>
      <w:r w:rsidRPr="00C750F2">
        <w:rPr>
          <w:rFonts w:ascii="Arial" w:eastAsia="Times New Roman" w:hAnsi="Arial" w:cs="Arial"/>
          <w:b/>
          <w:bCs/>
          <w:color w:val="365F91" w:themeColor="accent1" w:themeShade="BF"/>
          <w:sz w:val="24"/>
          <w:szCs w:val="24"/>
          <w:u w:val="single"/>
          <w:lang w:val="en-GB" w:eastAsia="en-GB"/>
        </w:rPr>
        <w:t xml:space="preserve">Early Intervention </w:t>
      </w:r>
    </w:p>
    <w:p w14:paraId="380290B1" w14:textId="77777777" w:rsidR="009452B9" w:rsidRDefault="009452B9" w:rsidP="009452B9">
      <w:pPr>
        <w:rPr>
          <w:rFonts w:ascii="Arial" w:hAnsi="Arial" w:cs="Arial"/>
          <w:sz w:val="24"/>
          <w:szCs w:val="24"/>
        </w:rPr>
      </w:pPr>
      <w:r w:rsidRPr="00AF2FCC">
        <w:rPr>
          <w:rFonts w:ascii="Arial" w:hAnsi="Arial" w:cs="Arial"/>
          <w:sz w:val="24"/>
          <w:szCs w:val="24"/>
        </w:rPr>
        <w:t xml:space="preserve">To support the delivery of Universal Prevention, the offer to </w:t>
      </w:r>
      <w:r w:rsidRPr="00F83237">
        <w:rPr>
          <w:rFonts w:ascii="Arial" w:eastAsia="Times New Roman" w:hAnsi="Arial" w:cs="Arial"/>
          <w:sz w:val="24"/>
          <w:szCs w:val="24"/>
          <w:lang w:val="en-GB" w:eastAsia="en-GB"/>
        </w:rPr>
        <w:t>secondary schools and further education settings</w:t>
      </w:r>
      <w:r>
        <w:rPr>
          <w:rFonts w:ascii="Arial" w:eastAsia="Times New Roman" w:hAnsi="Arial" w:cs="Arial"/>
          <w:sz w:val="24"/>
          <w:szCs w:val="24"/>
          <w:lang w:val="en-GB" w:eastAsia="en-GB"/>
        </w:rPr>
        <w:t xml:space="preserve"> </w:t>
      </w:r>
      <w:r w:rsidRPr="00AF2FCC">
        <w:rPr>
          <w:rFonts w:ascii="Arial" w:hAnsi="Arial" w:cs="Arial"/>
          <w:sz w:val="24"/>
          <w:szCs w:val="24"/>
        </w:rPr>
        <w:t>of</w:t>
      </w:r>
      <w:r>
        <w:rPr>
          <w:rFonts w:ascii="Arial" w:hAnsi="Arial" w:cs="Arial"/>
          <w:sz w:val="24"/>
          <w:szCs w:val="24"/>
        </w:rPr>
        <w:t xml:space="preserve"> a</w:t>
      </w:r>
      <w:r w:rsidRPr="00AF2FCC">
        <w:rPr>
          <w:rFonts w:ascii="Arial" w:hAnsi="Arial" w:cs="Arial"/>
          <w:sz w:val="24"/>
          <w:szCs w:val="24"/>
        </w:rPr>
        <w:t xml:space="preserve"> </w:t>
      </w:r>
      <w:r>
        <w:rPr>
          <w:rFonts w:ascii="Arial" w:hAnsi="Arial" w:cs="Arial"/>
          <w:sz w:val="24"/>
          <w:szCs w:val="24"/>
        </w:rPr>
        <w:t>"d</w:t>
      </w:r>
      <w:r w:rsidRPr="00AF2FCC">
        <w:rPr>
          <w:rFonts w:ascii="Arial" w:hAnsi="Arial" w:cs="Arial"/>
          <w:sz w:val="24"/>
          <w:szCs w:val="24"/>
        </w:rPr>
        <w:t xml:space="preserve">rop-in or </w:t>
      </w:r>
      <w:r>
        <w:rPr>
          <w:rFonts w:ascii="Arial" w:hAnsi="Arial" w:cs="Arial"/>
          <w:sz w:val="24"/>
          <w:szCs w:val="24"/>
        </w:rPr>
        <w:t>s</w:t>
      </w:r>
      <w:r w:rsidRPr="00AF2FCC">
        <w:rPr>
          <w:rFonts w:ascii="Arial" w:hAnsi="Arial" w:cs="Arial"/>
          <w:sz w:val="24"/>
          <w:szCs w:val="24"/>
        </w:rPr>
        <w:t>urgeries</w:t>
      </w:r>
      <w:r>
        <w:rPr>
          <w:rFonts w:ascii="Arial" w:hAnsi="Arial" w:cs="Arial"/>
          <w:sz w:val="24"/>
          <w:szCs w:val="24"/>
        </w:rPr>
        <w:t>"</w:t>
      </w:r>
      <w:r w:rsidRPr="00AF2FCC">
        <w:rPr>
          <w:rFonts w:ascii="Arial" w:hAnsi="Arial" w:cs="Arial"/>
          <w:sz w:val="24"/>
          <w:szCs w:val="24"/>
        </w:rPr>
        <w:t xml:space="preserve"> that take place </w:t>
      </w:r>
      <w:r>
        <w:rPr>
          <w:rFonts w:ascii="Arial" w:hAnsi="Arial" w:cs="Arial"/>
          <w:sz w:val="24"/>
          <w:szCs w:val="24"/>
        </w:rPr>
        <w:t xml:space="preserve">at the </w:t>
      </w:r>
      <w:r>
        <w:rPr>
          <w:rFonts w:ascii="Arial" w:hAnsi="Arial" w:cs="Arial"/>
          <w:sz w:val="24"/>
          <w:szCs w:val="24"/>
        </w:rPr>
        <w:lastRenderedPageBreak/>
        <w:t xml:space="preserve">same time as the </w:t>
      </w:r>
      <w:r w:rsidRPr="00AF2FCC">
        <w:rPr>
          <w:rFonts w:ascii="Arial" w:hAnsi="Arial" w:cs="Arial"/>
          <w:sz w:val="24"/>
          <w:szCs w:val="24"/>
        </w:rPr>
        <w:t>programme being delivered in school</w:t>
      </w:r>
      <w:r>
        <w:rPr>
          <w:rFonts w:ascii="Arial" w:hAnsi="Arial" w:cs="Arial"/>
          <w:sz w:val="24"/>
          <w:szCs w:val="24"/>
        </w:rPr>
        <w:t xml:space="preserve">. The model of how these are to be delivered is to be established/coproduced with CYP. </w:t>
      </w:r>
    </w:p>
    <w:p w14:paraId="5575AE6A" w14:textId="77777777" w:rsidR="009452B9" w:rsidRDefault="009452B9" w:rsidP="009452B9">
      <w:pPr>
        <w:rPr>
          <w:rFonts w:ascii="Arial" w:hAnsi="Arial" w:cs="Arial"/>
          <w:sz w:val="24"/>
          <w:szCs w:val="24"/>
        </w:rPr>
      </w:pPr>
      <w:r>
        <w:rPr>
          <w:rFonts w:ascii="Arial" w:hAnsi="Arial" w:cs="Arial"/>
          <w:sz w:val="24"/>
          <w:szCs w:val="24"/>
        </w:rPr>
        <w:t xml:space="preserve">The aim of the early intervention will be for CYP who have accessed sessions. Specialist practitioners will be on hand to talk about anything that has been raised during the session. </w:t>
      </w:r>
    </w:p>
    <w:p w14:paraId="1EB109BA" w14:textId="17E4580F" w:rsidR="009452B9" w:rsidRDefault="009452B9" w:rsidP="009452B9">
      <w:pPr>
        <w:rPr>
          <w:rFonts w:ascii="Arial" w:hAnsi="Arial" w:cs="Arial"/>
          <w:sz w:val="24"/>
          <w:szCs w:val="24"/>
        </w:rPr>
      </w:pPr>
      <w:r>
        <w:rPr>
          <w:rFonts w:ascii="Arial" w:hAnsi="Arial" w:cs="Arial"/>
          <w:sz w:val="24"/>
          <w:szCs w:val="24"/>
        </w:rPr>
        <w:t xml:space="preserve">These specialist practitioners will work closely with </w:t>
      </w:r>
      <w:r w:rsidR="00B47B97" w:rsidRPr="00B47B97">
        <w:rPr>
          <w:rFonts w:ascii="Arial" w:eastAsia="MS Mincho" w:hAnsi="Arial" w:cs="Arial"/>
          <w:sz w:val="24"/>
          <w:szCs w:val="24"/>
        </w:rPr>
        <w:t xml:space="preserve">Designated Safeguarding Leads (DSL) </w:t>
      </w:r>
      <w:r>
        <w:rPr>
          <w:rFonts w:ascii="Arial" w:hAnsi="Arial" w:cs="Arial"/>
          <w:sz w:val="24"/>
          <w:szCs w:val="24"/>
        </w:rPr>
        <w:t xml:space="preserve">in schools to enable the support of any safeguarding concerns. Support would be kept brief and case notes would be held. </w:t>
      </w:r>
    </w:p>
    <w:p w14:paraId="08CEE9A8" w14:textId="77777777" w:rsidR="009452B9" w:rsidRDefault="009452B9" w:rsidP="009452B9">
      <w:pPr>
        <w:rPr>
          <w:rFonts w:ascii="Arial" w:hAnsi="Arial" w:cs="Arial"/>
          <w:sz w:val="24"/>
          <w:szCs w:val="24"/>
        </w:rPr>
      </w:pPr>
      <w:r>
        <w:rPr>
          <w:rFonts w:ascii="Arial" w:hAnsi="Arial" w:cs="Arial"/>
          <w:sz w:val="24"/>
          <w:szCs w:val="24"/>
        </w:rPr>
        <w:t xml:space="preserve">The drop-ins/surgeries are also a place where CYP can obtain extra information about other services they may want to access. </w:t>
      </w:r>
    </w:p>
    <w:p w14:paraId="09B320EB" w14:textId="39CCCCB6" w:rsidR="009452B9" w:rsidRPr="00B74CE8" w:rsidRDefault="009452B9" w:rsidP="00B74CE8">
      <w:pPr>
        <w:rPr>
          <w:rFonts w:ascii="Arial" w:hAnsi="Arial" w:cs="Arial"/>
          <w:sz w:val="24"/>
          <w:szCs w:val="24"/>
        </w:rPr>
      </w:pPr>
      <w:r>
        <w:rPr>
          <w:rFonts w:ascii="Arial" w:hAnsi="Arial" w:cs="Arial"/>
          <w:sz w:val="24"/>
          <w:szCs w:val="24"/>
        </w:rPr>
        <w:t>Reporting expectations would be around themes, safeguarding concern levels, number of CYP seen, time spent – delivery hours demographics.</w:t>
      </w:r>
    </w:p>
    <w:p w14:paraId="204706C3" w14:textId="77777777" w:rsidR="00323DAD" w:rsidRDefault="0098645D">
      <w:pPr>
        <w:pStyle w:val="Heading1"/>
        <w:rPr>
          <w:rFonts w:ascii="Arial" w:hAnsi="Arial" w:cs="Arial"/>
          <w:sz w:val="24"/>
          <w:szCs w:val="24"/>
        </w:rPr>
      </w:pPr>
      <w:r w:rsidRPr="007F060D">
        <w:rPr>
          <w:rFonts w:ascii="Arial" w:hAnsi="Arial" w:cs="Arial"/>
          <w:sz w:val="24"/>
          <w:szCs w:val="24"/>
        </w:rPr>
        <w:t>8. Delivery Requirements</w:t>
      </w:r>
    </w:p>
    <w:p w14:paraId="2B968AF6" w14:textId="77777777" w:rsidR="0064730B" w:rsidRPr="0064730B" w:rsidRDefault="0064730B" w:rsidP="0064730B"/>
    <w:p w14:paraId="5C446594" w14:textId="3DD4F862" w:rsidR="00350AF7" w:rsidRPr="007F060D" w:rsidRDefault="0098645D" w:rsidP="00350AF7">
      <w:pPr>
        <w:pStyle w:val="ListParagraph"/>
        <w:numPr>
          <w:ilvl w:val="0"/>
          <w:numId w:val="19"/>
        </w:numPr>
        <w:rPr>
          <w:rFonts w:ascii="Arial" w:hAnsi="Arial" w:cs="Arial"/>
          <w:sz w:val="24"/>
          <w:szCs w:val="24"/>
        </w:rPr>
      </w:pPr>
      <w:r w:rsidRPr="007F060D">
        <w:rPr>
          <w:rFonts w:ascii="Arial" w:hAnsi="Arial" w:cs="Arial"/>
          <w:sz w:val="24"/>
          <w:szCs w:val="24"/>
        </w:rPr>
        <w:t xml:space="preserve">Sessions will normally be 45–60 minutes and delivered by trained specialist domestic abuse practitioners. </w:t>
      </w:r>
    </w:p>
    <w:p w14:paraId="74ECA6D3" w14:textId="3882EA5A" w:rsidR="00350AF7" w:rsidRPr="007F060D" w:rsidRDefault="0098645D" w:rsidP="00350AF7">
      <w:pPr>
        <w:pStyle w:val="ListParagraph"/>
        <w:numPr>
          <w:ilvl w:val="0"/>
          <w:numId w:val="19"/>
        </w:numPr>
        <w:rPr>
          <w:rFonts w:ascii="Arial" w:hAnsi="Arial" w:cs="Arial"/>
          <w:sz w:val="24"/>
          <w:szCs w:val="24"/>
        </w:rPr>
      </w:pPr>
      <w:r w:rsidRPr="007F060D">
        <w:rPr>
          <w:rFonts w:ascii="Arial" w:hAnsi="Arial" w:cs="Arial"/>
          <w:sz w:val="24"/>
          <w:szCs w:val="24"/>
        </w:rPr>
        <w:t xml:space="preserve">A member of school staff must remain present. </w:t>
      </w:r>
      <w:r w:rsidR="0026294B">
        <w:rPr>
          <w:rFonts w:ascii="Arial" w:hAnsi="Arial" w:cs="Arial"/>
          <w:sz w:val="24"/>
          <w:szCs w:val="24"/>
        </w:rPr>
        <w:t xml:space="preserve">Unless </w:t>
      </w:r>
      <w:r w:rsidR="00FB4FB7">
        <w:rPr>
          <w:rFonts w:ascii="Arial" w:hAnsi="Arial" w:cs="Arial"/>
          <w:sz w:val="24"/>
          <w:szCs w:val="24"/>
        </w:rPr>
        <w:t>agreed prior to delivery – co-delivery with another worker</w:t>
      </w:r>
      <w:r w:rsidR="007015E5">
        <w:rPr>
          <w:rFonts w:ascii="Arial" w:hAnsi="Arial" w:cs="Arial"/>
          <w:sz w:val="24"/>
          <w:szCs w:val="24"/>
        </w:rPr>
        <w:t>/smaller setting.</w:t>
      </w:r>
    </w:p>
    <w:p w14:paraId="5FDB1824" w14:textId="19C2C8DB" w:rsidR="00323DAD" w:rsidRPr="007F060D" w:rsidRDefault="0098645D" w:rsidP="00350AF7">
      <w:pPr>
        <w:pStyle w:val="ListParagraph"/>
        <w:numPr>
          <w:ilvl w:val="0"/>
          <w:numId w:val="19"/>
        </w:numPr>
        <w:rPr>
          <w:rFonts w:ascii="Arial" w:hAnsi="Arial" w:cs="Arial"/>
          <w:sz w:val="24"/>
          <w:szCs w:val="24"/>
        </w:rPr>
      </w:pPr>
      <w:r w:rsidRPr="007F060D">
        <w:rPr>
          <w:rFonts w:ascii="Arial" w:hAnsi="Arial" w:cs="Arial"/>
          <w:sz w:val="24"/>
          <w:szCs w:val="24"/>
        </w:rPr>
        <w:t>Delivery may</w:t>
      </w:r>
      <w:r w:rsidR="005E34F4">
        <w:rPr>
          <w:rFonts w:ascii="Arial" w:hAnsi="Arial" w:cs="Arial"/>
          <w:sz w:val="24"/>
          <w:szCs w:val="24"/>
        </w:rPr>
        <w:t xml:space="preserve"> range from</w:t>
      </w:r>
      <w:r w:rsidRPr="007F060D">
        <w:rPr>
          <w:rFonts w:ascii="Arial" w:hAnsi="Arial" w:cs="Arial"/>
          <w:sz w:val="24"/>
          <w:szCs w:val="24"/>
        </w:rPr>
        <w:t xml:space="preserve"> be whole-class or </w:t>
      </w:r>
      <w:r w:rsidR="005E34F4">
        <w:rPr>
          <w:rFonts w:ascii="Arial" w:hAnsi="Arial" w:cs="Arial"/>
          <w:sz w:val="24"/>
          <w:szCs w:val="24"/>
        </w:rPr>
        <w:t>smaller</w:t>
      </w:r>
      <w:r w:rsidRPr="007F060D">
        <w:rPr>
          <w:rFonts w:ascii="Arial" w:hAnsi="Arial" w:cs="Arial"/>
          <w:sz w:val="24"/>
          <w:szCs w:val="24"/>
        </w:rPr>
        <w:t xml:space="preserve"> groups of 5–8 pupils.</w:t>
      </w:r>
    </w:p>
    <w:p w14:paraId="74790A3D" w14:textId="6E6F9314" w:rsidR="00350AF7" w:rsidRPr="007F060D" w:rsidRDefault="005E34F4" w:rsidP="00350AF7">
      <w:pPr>
        <w:pStyle w:val="ListParagraph"/>
        <w:numPr>
          <w:ilvl w:val="0"/>
          <w:numId w:val="19"/>
        </w:numPr>
        <w:rPr>
          <w:rFonts w:ascii="Arial" w:hAnsi="Arial" w:cs="Arial"/>
          <w:sz w:val="24"/>
          <w:szCs w:val="24"/>
        </w:rPr>
      </w:pPr>
      <w:r>
        <w:rPr>
          <w:rFonts w:ascii="Arial" w:hAnsi="Arial" w:cs="Arial"/>
          <w:sz w:val="24"/>
          <w:szCs w:val="24"/>
        </w:rPr>
        <w:t xml:space="preserve">A </w:t>
      </w:r>
      <w:r w:rsidR="00350AF7" w:rsidRPr="007F060D">
        <w:rPr>
          <w:rFonts w:ascii="Arial" w:hAnsi="Arial" w:cs="Arial"/>
          <w:sz w:val="24"/>
          <w:szCs w:val="24"/>
        </w:rPr>
        <w:t>Safe and appropriate env</w:t>
      </w:r>
      <w:r w:rsidR="00992960" w:rsidRPr="007F060D">
        <w:rPr>
          <w:rFonts w:ascii="Arial" w:hAnsi="Arial" w:cs="Arial"/>
          <w:sz w:val="24"/>
          <w:szCs w:val="24"/>
        </w:rPr>
        <w:t xml:space="preserve">ironment </w:t>
      </w:r>
      <w:r>
        <w:rPr>
          <w:rFonts w:ascii="Arial" w:hAnsi="Arial" w:cs="Arial"/>
          <w:sz w:val="24"/>
          <w:szCs w:val="24"/>
        </w:rPr>
        <w:t xml:space="preserve">is provided </w:t>
      </w:r>
      <w:r w:rsidR="00992960" w:rsidRPr="007F060D">
        <w:rPr>
          <w:rFonts w:ascii="Arial" w:hAnsi="Arial" w:cs="Arial"/>
          <w:sz w:val="24"/>
          <w:szCs w:val="24"/>
        </w:rPr>
        <w:t xml:space="preserve">for CYP to be supported </w:t>
      </w:r>
      <w:r w:rsidR="00DD5D07" w:rsidRPr="007F060D">
        <w:rPr>
          <w:rFonts w:ascii="Arial" w:hAnsi="Arial" w:cs="Arial"/>
          <w:sz w:val="24"/>
          <w:szCs w:val="24"/>
        </w:rPr>
        <w:t>in</w:t>
      </w:r>
      <w:r w:rsidR="00DD5D07">
        <w:rPr>
          <w:rFonts w:ascii="Arial" w:hAnsi="Arial" w:cs="Arial"/>
          <w:sz w:val="24"/>
          <w:szCs w:val="24"/>
        </w:rPr>
        <w:t>. (a</w:t>
      </w:r>
      <w:r w:rsidR="002B0ADB">
        <w:rPr>
          <w:rFonts w:ascii="Arial" w:hAnsi="Arial" w:cs="Arial"/>
          <w:sz w:val="24"/>
          <w:szCs w:val="24"/>
        </w:rPr>
        <w:t xml:space="preserve"> quiet private space if they need to see</w:t>
      </w:r>
      <w:r w:rsidR="00DD5D07">
        <w:rPr>
          <w:rFonts w:ascii="Arial" w:hAnsi="Arial" w:cs="Arial"/>
          <w:sz w:val="24"/>
          <w:szCs w:val="24"/>
        </w:rPr>
        <w:t>k</w:t>
      </w:r>
      <w:r w:rsidR="002B0ADB">
        <w:rPr>
          <w:rFonts w:ascii="Arial" w:hAnsi="Arial" w:cs="Arial"/>
          <w:sz w:val="24"/>
          <w:szCs w:val="24"/>
        </w:rPr>
        <w:t xml:space="preserve"> reassurance</w:t>
      </w:r>
      <w:r w:rsidR="00DD5D07">
        <w:rPr>
          <w:rFonts w:ascii="Arial" w:hAnsi="Arial" w:cs="Arial"/>
          <w:sz w:val="24"/>
          <w:szCs w:val="24"/>
        </w:rPr>
        <w:t xml:space="preserve"> or share concerns.</w:t>
      </w:r>
    </w:p>
    <w:p w14:paraId="383C4EB5" w14:textId="38C8CF70" w:rsidR="002222D6" w:rsidRPr="007F060D" w:rsidRDefault="00992960" w:rsidP="002222D6">
      <w:pPr>
        <w:pStyle w:val="ListParagraph"/>
        <w:numPr>
          <w:ilvl w:val="0"/>
          <w:numId w:val="19"/>
        </w:numPr>
        <w:rPr>
          <w:rFonts w:ascii="Arial" w:hAnsi="Arial" w:cs="Arial"/>
          <w:sz w:val="24"/>
          <w:szCs w:val="24"/>
        </w:rPr>
      </w:pPr>
      <w:r w:rsidRPr="007F060D">
        <w:rPr>
          <w:rFonts w:ascii="Arial" w:hAnsi="Arial" w:cs="Arial"/>
          <w:sz w:val="24"/>
          <w:szCs w:val="24"/>
        </w:rPr>
        <w:t xml:space="preserve">Referral routes and support mechanisms in place for practitioners </w:t>
      </w:r>
      <w:r w:rsidR="00804656">
        <w:rPr>
          <w:rFonts w:ascii="Arial" w:hAnsi="Arial" w:cs="Arial"/>
          <w:sz w:val="24"/>
          <w:szCs w:val="24"/>
        </w:rPr>
        <w:t>to follow up with</w:t>
      </w:r>
    </w:p>
    <w:p w14:paraId="158FD682" w14:textId="16F76950" w:rsidR="003C51EB" w:rsidRDefault="00C823D2" w:rsidP="002222D6">
      <w:pPr>
        <w:pStyle w:val="ListParagraph"/>
        <w:numPr>
          <w:ilvl w:val="0"/>
          <w:numId w:val="19"/>
        </w:numPr>
        <w:rPr>
          <w:rFonts w:ascii="Arial" w:hAnsi="Arial" w:cs="Arial"/>
          <w:sz w:val="24"/>
          <w:szCs w:val="24"/>
        </w:rPr>
      </w:pPr>
      <w:r w:rsidRPr="007F060D">
        <w:rPr>
          <w:rFonts w:ascii="Arial" w:hAnsi="Arial" w:cs="Arial"/>
          <w:sz w:val="24"/>
          <w:szCs w:val="24"/>
        </w:rPr>
        <w:t>E</w:t>
      </w:r>
      <w:r w:rsidR="003C51EB" w:rsidRPr="007F060D">
        <w:rPr>
          <w:rFonts w:ascii="Arial" w:hAnsi="Arial" w:cs="Arial"/>
          <w:sz w:val="24"/>
          <w:szCs w:val="24"/>
        </w:rPr>
        <w:t>nsur</w:t>
      </w:r>
      <w:r w:rsidRPr="007F060D">
        <w:rPr>
          <w:rFonts w:ascii="Arial" w:hAnsi="Arial" w:cs="Arial"/>
          <w:sz w:val="24"/>
          <w:szCs w:val="24"/>
        </w:rPr>
        <w:t xml:space="preserve">ing key messages are consistent </w:t>
      </w:r>
      <w:r w:rsidR="005F11E6">
        <w:rPr>
          <w:rFonts w:ascii="Arial" w:hAnsi="Arial" w:cs="Arial"/>
          <w:sz w:val="24"/>
          <w:szCs w:val="24"/>
        </w:rPr>
        <w:t>across the service and when</w:t>
      </w:r>
      <w:r w:rsidRPr="007F060D">
        <w:rPr>
          <w:rFonts w:ascii="Arial" w:hAnsi="Arial" w:cs="Arial"/>
          <w:sz w:val="24"/>
          <w:szCs w:val="24"/>
        </w:rPr>
        <w:t xml:space="preserve"> working with partner agencies</w:t>
      </w:r>
    </w:p>
    <w:p w14:paraId="3D615D29" w14:textId="28F2E3D5" w:rsidR="00920B89" w:rsidRDefault="00920B89" w:rsidP="002222D6">
      <w:pPr>
        <w:pStyle w:val="ListParagraph"/>
        <w:numPr>
          <w:ilvl w:val="0"/>
          <w:numId w:val="19"/>
        </w:numPr>
        <w:rPr>
          <w:rFonts w:ascii="Arial" w:hAnsi="Arial" w:cs="Arial"/>
          <w:sz w:val="24"/>
          <w:szCs w:val="24"/>
        </w:rPr>
      </w:pPr>
      <w:r w:rsidRPr="00920B89">
        <w:rPr>
          <w:rFonts w:ascii="Arial" w:hAnsi="Arial" w:cs="Arial"/>
          <w:sz w:val="24"/>
          <w:szCs w:val="24"/>
        </w:rPr>
        <w:t>Linking in with specialist support for those who use abusive and violent behaviour in their int</w:t>
      </w:r>
      <w:r w:rsidR="005F11E6">
        <w:rPr>
          <w:rFonts w:ascii="Arial" w:hAnsi="Arial" w:cs="Arial"/>
          <w:sz w:val="24"/>
          <w:szCs w:val="24"/>
        </w:rPr>
        <w:t>i</w:t>
      </w:r>
      <w:r w:rsidR="00263619">
        <w:rPr>
          <w:rFonts w:ascii="Arial" w:hAnsi="Arial" w:cs="Arial"/>
          <w:sz w:val="24"/>
          <w:szCs w:val="24"/>
        </w:rPr>
        <w:t>mate</w:t>
      </w:r>
      <w:r w:rsidRPr="00920B89">
        <w:rPr>
          <w:rFonts w:ascii="Arial" w:hAnsi="Arial" w:cs="Arial"/>
          <w:sz w:val="24"/>
          <w:szCs w:val="24"/>
        </w:rPr>
        <w:t xml:space="preserve"> relationships.</w:t>
      </w:r>
    </w:p>
    <w:p w14:paraId="3517FBD8" w14:textId="62D18ABC" w:rsidR="005E6AC4" w:rsidRPr="003A7165" w:rsidRDefault="005E6AC4" w:rsidP="005E6AC4">
      <w:pPr>
        <w:ind w:left="360"/>
        <w:rPr>
          <w:rFonts w:ascii="Arial" w:hAnsi="Arial" w:cs="Arial"/>
          <w:sz w:val="24"/>
          <w:szCs w:val="24"/>
        </w:rPr>
      </w:pPr>
      <w:r w:rsidRPr="003A7165">
        <w:rPr>
          <w:rFonts w:ascii="Arial" w:hAnsi="Arial" w:cs="Arial"/>
          <w:sz w:val="24"/>
          <w:szCs w:val="24"/>
        </w:rPr>
        <w:t xml:space="preserve">The programme </w:t>
      </w:r>
      <w:r w:rsidR="00297C42" w:rsidRPr="003A7165">
        <w:rPr>
          <w:rFonts w:ascii="Arial" w:hAnsi="Arial" w:cs="Arial"/>
          <w:sz w:val="24"/>
          <w:szCs w:val="24"/>
        </w:rPr>
        <w:t>will be</w:t>
      </w:r>
      <w:r w:rsidRPr="003A7165">
        <w:rPr>
          <w:rFonts w:ascii="Arial" w:hAnsi="Arial" w:cs="Arial"/>
          <w:sz w:val="24"/>
          <w:szCs w:val="24"/>
        </w:rPr>
        <w:t xml:space="preserve"> intentionally sequenced to progress from internal self</w:t>
      </w:r>
      <w:r w:rsidRPr="003A7165">
        <w:rPr>
          <w:rFonts w:ascii="Cambria Math" w:hAnsi="Cambria Math" w:cs="Cambria Math"/>
          <w:sz w:val="24"/>
          <w:szCs w:val="24"/>
        </w:rPr>
        <w:t>‑</w:t>
      </w:r>
      <w:r w:rsidRPr="003A7165">
        <w:rPr>
          <w:rFonts w:ascii="Arial" w:hAnsi="Arial" w:cs="Arial"/>
          <w:sz w:val="24"/>
          <w:szCs w:val="24"/>
        </w:rPr>
        <w:t>awareness to complex relational issues. Content strands are delivered as discrete sessions or mini</w:t>
      </w:r>
      <w:r w:rsidRPr="003A7165">
        <w:rPr>
          <w:rFonts w:ascii="Cambria Math" w:hAnsi="Cambria Math" w:cs="Cambria Math"/>
          <w:sz w:val="24"/>
          <w:szCs w:val="24"/>
        </w:rPr>
        <w:t>‑</w:t>
      </w:r>
      <w:r w:rsidRPr="003A7165">
        <w:rPr>
          <w:rFonts w:ascii="Arial" w:hAnsi="Arial" w:cs="Arial"/>
          <w:sz w:val="24"/>
          <w:szCs w:val="24"/>
        </w:rPr>
        <w:t>units and can be timetabled flexibly.</w:t>
      </w:r>
    </w:p>
    <w:p w14:paraId="74256CD9" w14:textId="77777777" w:rsidR="005E6AC4" w:rsidRPr="003A7165" w:rsidRDefault="005E6AC4" w:rsidP="005E6AC4">
      <w:pPr>
        <w:numPr>
          <w:ilvl w:val="0"/>
          <w:numId w:val="21"/>
        </w:numPr>
        <w:spacing w:after="0" w:line="300" w:lineRule="atLeast"/>
        <w:ind w:hanging="11"/>
        <w:jc w:val="both"/>
        <w:rPr>
          <w:rFonts w:ascii="Arial" w:hAnsi="Arial" w:cs="Arial"/>
          <w:sz w:val="24"/>
          <w:szCs w:val="24"/>
        </w:rPr>
      </w:pPr>
      <w:r w:rsidRPr="003A7165">
        <w:rPr>
          <w:rFonts w:ascii="Arial" w:hAnsi="Arial" w:cs="Arial"/>
          <w:sz w:val="24"/>
          <w:szCs w:val="24"/>
        </w:rPr>
        <w:t>Relationship with Self</w:t>
      </w:r>
    </w:p>
    <w:p w14:paraId="21CA2726" w14:textId="77777777" w:rsidR="005E6AC4" w:rsidRPr="003A7165" w:rsidRDefault="005E6AC4" w:rsidP="005E6AC4">
      <w:pPr>
        <w:numPr>
          <w:ilvl w:val="0"/>
          <w:numId w:val="21"/>
        </w:numPr>
        <w:spacing w:after="0" w:line="300" w:lineRule="atLeast"/>
        <w:ind w:hanging="11"/>
        <w:jc w:val="both"/>
        <w:rPr>
          <w:rFonts w:ascii="Arial" w:hAnsi="Arial" w:cs="Arial"/>
          <w:sz w:val="24"/>
          <w:szCs w:val="24"/>
        </w:rPr>
      </w:pPr>
      <w:r w:rsidRPr="003A7165">
        <w:rPr>
          <w:rFonts w:ascii="Arial" w:hAnsi="Arial" w:cs="Arial"/>
          <w:sz w:val="24"/>
          <w:szCs w:val="24"/>
        </w:rPr>
        <w:t>Stereotypes</w:t>
      </w:r>
    </w:p>
    <w:p w14:paraId="0F0CD227" w14:textId="6975EC4F" w:rsidR="005E6AC4" w:rsidRPr="003A7165" w:rsidRDefault="005E6AC4" w:rsidP="00297C42">
      <w:pPr>
        <w:numPr>
          <w:ilvl w:val="0"/>
          <w:numId w:val="21"/>
        </w:numPr>
        <w:spacing w:after="0" w:line="300" w:lineRule="atLeast"/>
        <w:ind w:hanging="11"/>
        <w:jc w:val="both"/>
        <w:rPr>
          <w:rFonts w:ascii="Arial" w:hAnsi="Arial" w:cs="Arial"/>
          <w:sz w:val="24"/>
          <w:szCs w:val="24"/>
        </w:rPr>
      </w:pPr>
      <w:r w:rsidRPr="003A7165">
        <w:rPr>
          <w:rFonts w:ascii="Arial" w:hAnsi="Arial" w:cs="Arial"/>
          <w:sz w:val="24"/>
          <w:szCs w:val="24"/>
        </w:rPr>
        <w:t>Online World</w:t>
      </w:r>
    </w:p>
    <w:p w14:paraId="79E6C981" w14:textId="77777777" w:rsidR="005E6AC4" w:rsidRPr="003A7165" w:rsidRDefault="005E6AC4" w:rsidP="005E6AC4">
      <w:pPr>
        <w:numPr>
          <w:ilvl w:val="0"/>
          <w:numId w:val="21"/>
        </w:numPr>
        <w:spacing w:after="0" w:line="300" w:lineRule="atLeast"/>
        <w:ind w:hanging="11"/>
        <w:jc w:val="both"/>
        <w:rPr>
          <w:rFonts w:ascii="Arial" w:hAnsi="Arial" w:cs="Arial"/>
          <w:sz w:val="24"/>
          <w:szCs w:val="24"/>
        </w:rPr>
      </w:pPr>
      <w:r w:rsidRPr="003A7165">
        <w:rPr>
          <w:rFonts w:ascii="Arial" w:hAnsi="Arial" w:cs="Arial"/>
          <w:sz w:val="24"/>
          <w:szCs w:val="24"/>
        </w:rPr>
        <w:t>Healthy, Unhealthy, Harmful/Domestic Abuse</w:t>
      </w:r>
    </w:p>
    <w:p w14:paraId="2A9C2FAD" w14:textId="77777777" w:rsidR="003A7165" w:rsidRPr="003A7165" w:rsidRDefault="005E6AC4" w:rsidP="003A7165">
      <w:pPr>
        <w:numPr>
          <w:ilvl w:val="0"/>
          <w:numId w:val="21"/>
        </w:numPr>
        <w:spacing w:after="0" w:line="300" w:lineRule="atLeast"/>
        <w:ind w:hanging="11"/>
        <w:jc w:val="both"/>
        <w:rPr>
          <w:rFonts w:ascii="Arial" w:hAnsi="Arial" w:cs="Arial"/>
          <w:sz w:val="24"/>
          <w:szCs w:val="24"/>
        </w:rPr>
      </w:pPr>
      <w:r w:rsidRPr="003A7165">
        <w:rPr>
          <w:rFonts w:ascii="Arial" w:hAnsi="Arial" w:cs="Arial"/>
          <w:sz w:val="24"/>
          <w:szCs w:val="24"/>
        </w:rPr>
        <w:t>Consent</w:t>
      </w:r>
    </w:p>
    <w:p w14:paraId="386E393A" w14:textId="638CC631" w:rsidR="005E6AC4" w:rsidRPr="003A7165" w:rsidRDefault="005E6AC4" w:rsidP="003A7165">
      <w:pPr>
        <w:numPr>
          <w:ilvl w:val="0"/>
          <w:numId w:val="21"/>
        </w:numPr>
        <w:spacing w:after="0" w:line="300" w:lineRule="atLeast"/>
        <w:ind w:hanging="11"/>
        <w:jc w:val="both"/>
        <w:rPr>
          <w:rFonts w:ascii="Arial" w:hAnsi="Arial" w:cs="Arial"/>
          <w:sz w:val="24"/>
          <w:szCs w:val="24"/>
        </w:rPr>
      </w:pPr>
      <w:r w:rsidRPr="003A7165">
        <w:rPr>
          <w:rFonts w:ascii="Arial" w:hAnsi="Arial" w:cs="Arial"/>
          <w:sz w:val="24"/>
          <w:szCs w:val="24"/>
        </w:rPr>
        <w:lastRenderedPageBreak/>
        <w:t xml:space="preserve">Stalking Awareness &amp; Endings in Relationships </w:t>
      </w:r>
      <w:r w:rsidR="008A7C84" w:rsidRPr="003A7165">
        <w:rPr>
          <w:rFonts w:ascii="Arial" w:hAnsi="Arial" w:cs="Arial"/>
          <w:sz w:val="24"/>
          <w:szCs w:val="24"/>
        </w:rPr>
        <w:t>(</w:t>
      </w:r>
      <w:r w:rsidRPr="003A7165">
        <w:rPr>
          <w:rFonts w:ascii="Arial" w:hAnsi="Arial" w:cs="Arial"/>
          <w:sz w:val="24"/>
          <w:szCs w:val="24"/>
        </w:rPr>
        <w:t>years 10 and 11</w:t>
      </w:r>
      <w:r w:rsidR="008A7C84" w:rsidRPr="003A7165">
        <w:rPr>
          <w:rFonts w:ascii="Arial" w:hAnsi="Arial" w:cs="Arial"/>
          <w:sz w:val="24"/>
          <w:szCs w:val="24"/>
        </w:rPr>
        <w:t>)</w:t>
      </w:r>
      <w:r w:rsidRPr="003A7165">
        <w:rPr>
          <w:rFonts w:ascii="Arial" w:hAnsi="Arial" w:cs="Arial"/>
          <w:sz w:val="24"/>
          <w:szCs w:val="24"/>
        </w:rPr>
        <w:t xml:space="preserve"> </w:t>
      </w:r>
    </w:p>
    <w:p w14:paraId="73723C51" w14:textId="77777777" w:rsidR="000B7598" w:rsidRPr="003A7165" w:rsidRDefault="000B7598" w:rsidP="00EF71F5">
      <w:pPr>
        <w:rPr>
          <w:rFonts w:ascii="Arial" w:hAnsi="Arial" w:cs="Arial"/>
          <w:sz w:val="24"/>
          <w:szCs w:val="24"/>
        </w:rPr>
      </w:pPr>
    </w:p>
    <w:p w14:paraId="2B13A874" w14:textId="1413E85C" w:rsidR="002222D6" w:rsidRDefault="002222D6" w:rsidP="002222D6">
      <w:pPr>
        <w:rPr>
          <w:rFonts w:ascii="Arial" w:hAnsi="Arial" w:cs="Arial"/>
          <w:b/>
          <w:bCs/>
          <w:sz w:val="24"/>
          <w:szCs w:val="24"/>
        </w:rPr>
      </w:pPr>
      <w:r w:rsidRPr="006A26FB">
        <w:rPr>
          <w:rFonts w:ascii="Arial" w:hAnsi="Arial" w:cs="Arial"/>
          <w:b/>
          <w:bCs/>
          <w:sz w:val="24"/>
          <w:szCs w:val="24"/>
        </w:rPr>
        <w:t xml:space="preserve">Further </w:t>
      </w:r>
      <w:r w:rsidR="00765B54" w:rsidRPr="006A26FB">
        <w:rPr>
          <w:rFonts w:ascii="Arial" w:hAnsi="Arial" w:cs="Arial"/>
          <w:b/>
          <w:bCs/>
          <w:sz w:val="24"/>
          <w:szCs w:val="24"/>
        </w:rPr>
        <w:t>development</w:t>
      </w:r>
      <w:r w:rsidRPr="006A26FB">
        <w:rPr>
          <w:rFonts w:ascii="Arial" w:hAnsi="Arial" w:cs="Arial"/>
          <w:b/>
          <w:bCs/>
          <w:sz w:val="24"/>
          <w:szCs w:val="24"/>
        </w:rPr>
        <w:t xml:space="preserve"> of these requirements </w:t>
      </w:r>
      <w:r w:rsidR="00765B54" w:rsidRPr="006A26FB">
        <w:rPr>
          <w:rFonts w:ascii="Arial" w:hAnsi="Arial" w:cs="Arial"/>
          <w:b/>
          <w:bCs/>
          <w:sz w:val="24"/>
          <w:szCs w:val="24"/>
        </w:rPr>
        <w:t xml:space="preserve">in line with the options above </w:t>
      </w:r>
    </w:p>
    <w:p w14:paraId="44C9BAED" w14:textId="77777777" w:rsidR="007229C4" w:rsidRPr="006A26FB" w:rsidRDefault="007229C4" w:rsidP="002222D6">
      <w:pPr>
        <w:rPr>
          <w:rFonts w:ascii="Arial" w:hAnsi="Arial" w:cs="Arial"/>
          <w:b/>
          <w:bCs/>
          <w:sz w:val="24"/>
          <w:szCs w:val="24"/>
        </w:rPr>
      </w:pPr>
    </w:p>
    <w:p w14:paraId="733A0AD8" w14:textId="77777777" w:rsidR="00323DAD" w:rsidRPr="007F060D" w:rsidRDefault="0098645D">
      <w:pPr>
        <w:pStyle w:val="Heading1"/>
        <w:rPr>
          <w:rFonts w:ascii="Arial" w:hAnsi="Arial" w:cs="Arial"/>
          <w:sz w:val="24"/>
          <w:szCs w:val="24"/>
        </w:rPr>
      </w:pPr>
      <w:r w:rsidRPr="007F060D">
        <w:rPr>
          <w:rFonts w:ascii="Arial" w:hAnsi="Arial" w:cs="Arial"/>
          <w:sz w:val="24"/>
          <w:szCs w:val="24"/>
        </w:rPr>
        <w:t>9. Safeguarding</w:t>
      </w:r>
    </w:p>
    <w:p w14:paraId="1C860A1B" w14:textId="3B54015D" w:rsidR="00AA1B8B" w:rsidRDefault="0098645D">
      <w:pPr>
        <w:rPr>
          <w:rFonts w:ascii="Arial" w:hAnsi="Arial" w:cs="Arial"/>
          <w:sz w:val="24"/>
          <w:szCs w:val="24"/>
        </w:rPr>
      </w:pPr>
      <w:r w:rsidRPr="007F060D">
        <w:rPr>
          <w:rFonts w:ascii="Arial" w:hAnsi="Arial" w:cs="Arial"/>
          <w:sz w:val="24"/>
          <w:szCs w:val="24"/>
        </w:rPr>
        <w:t xml:space="preserve">All delivery will operate within </w:t>
      </w:r>
      <w:r w:rsidR="001A2D3F">
        <w:rPr>
          <w:rFonts w:ascii="Arial" w:hAnsi="Arial" w:cs="Arial"/>
          <w:sz w:val="24"/>
          <w:szCs w:val="24"/>
        </w:rPr>
        <w:t xml:space="preserve">setting specific </w:t>
      </w:r>
      <w:r w:rsidR="00390A95">
        <w:rPr>
          <w:rFonts w:ascii="Arial" w:hAnsi="Arial" w:cs="Arial"/>
          <w:sz w:val="24"/>
          <w:szCs w:val="24"/>
        </w:rPr>
        <w:t>safeguarding</w:t>
      </w:r>
      <w:r w:rsidR="001A2D3F">
        <w:rPr>
          <w:rFonts w:ascii="Arial" w:hAnsi="Arial" w:cs="Arial"/>
          <w:sz w:val="24"/>
          <w:szCs w:val="24"/>
        </w:rPr>
        <w:t xml:space="preserve"> policies and </w:t>
      </w:r>
      <w:proofErr w:type="gramStart"/>
      <w:r w:rsidR="001A2D3F">
        <w:rPr>
          <w:rFonts w:ascii="Arial" w:hAnsi="Arial" w:cs="Arial"/>
          <w:sz w:val="24"/>
          <w:szCs w:val="24"/>
        </w:rPr>
        <w:t>procedures ,</w:t>
      </w:r>
      <w:proofErr w:type="gramEnd"/>
      <w:r w:rsidR="001A2D3F">
        <w:rPr>
          <w:rFonts w:ascii="Arial" w:hAnsi="Arial" w:cs="Arial"/>
          <w:sz w:val="24"/>
          <w:szCs w:val="24"/>
        </w:rPr>
        <w:t xml:space="preserve"> with </w:t>
      </w:r>
      <w:r w:rsidR="00097952">
        <w:rPr>
          <w:rFonts w:ascii="Arial" w:hAnsi="Arial" w:cs="Arial"/>
          <w:sz w:val="24"/>
          <w:szCs w:val="24"/>
        </w:rPr>
        <w:t xml:space="preserve">regard for the following statutory </w:t>
      </w:r>
      <w:proofErr w:type="gramStart"/>
      <w:r w:rsidR="00097952">
        <w:rPr>
          <w:rFonts w:ascii="Arial" w:hAnsi="Arial" w:cs="Arial"/>
          <w:sz w:val="24"/>
          <w:szCs w:val="24"/>
        </w:rPr>
        <w:t>guidance :</w:t>
      </w:r>
      <w:proofErr w:type="gramEnd"/>
    </w:p>
    <w:p w14:paraId="6D7327BD" w14:textId="6AEB9309" w:rsidR="00966E0E" w:rsidRPr="00966E0E" w:rsidRDefault="00966E0E" w:rsidP="00966E0E">
      <w:pPr>
        <w:pStyle w:val="ListParagraph"/>
        <w:numPr>
          <w:ilvl w:val="0"/>
          <w:numId w:val="23"/>
        </w:numPr>
        <w:rPr>
          <w:rFonts w:ascii="Arial" w:hAnsi="Arial" w:cs="Arial"/>
          <w:sz w:val="24"/>
          <w:szCs w:val="24"/>
        </w:rPr>
      </w:pPr>
      <w:hyperlink r:id="rId12" w:history="1">
        <w:r w:rsidRPr="00966E0E">
          <w:rPr>
            <w:rStyle w:val="Hyperlink"/>
            <w:rFonts w:ascii="Arial" w:hAnsi="Arial" w:cs="Arial"/>
            <w:sz w:val="24"/>
            <w:szCs w:val="24"/>
          </w:rPr>
          <w:t>Keeping children safe in education 2026: Part one</w:t>
        </w:r>
      </w:hyperlink>
    </w:p>
    <w:p w14:paraId="3B2F25B9" w14:textId="0AC5A101" w:rsidR="00712D60" w:rsidRDefault="00AA1B8B" w:rsidP="00AA1B8B">
      <w:pPr>
        <w:pStyle w:val="ListParagraph"/>
        <w:numPr>
          <w:ilvl w:val="0"/>
          <w:numId w:val="22"/>
        </w:numPr>
        <w:rPr>
          <w:rFonts w:ascii="Arial" w:hAnsi="Arial" w:cs="Arial"/>
          <w:sz w:val="24"/>
          <w:szCs w:val="24"/>
        </w:rPr>
      </w:pPr>
      <w:hyperlink r:id="rId13" w:history="1">
        <w:r w:rsidRPr="00AA1B8B">
          <w:rPr>
            <w:rStyle w:val="Hyperlink"/>
            <w:rFonts w:ascii="Arial" w:hAnsi="Arial" w:cs="Arial"/>
            <w:sz w:val="24"/>
            <w:szCs w:val="24"/>
          </w:rPr>
          <w:t>Part one: overview for all staff - GOV.UK</w:t>
        </w:r>
      </w:hyperlink>
    </w:p>
    <w:p w14:paraId="525B702F" w14:textId="6DC8B7EC" w:rsidR="00966E0E" w:rsidRPr="00AA1B8B" w:rsidRDefault="00B82E73" w:rsidP="00AA1B8B">
      <w:pPr>
        <w:pStyle w:val="ListParagraph"/>
        <w:numPr>
          <w:ilvl w:val="0"/>
          <w:numId w:val="22"/>
        </w:numPr>
        <w:rPr>
          <w:rFonts w:ascii="Arial" w:hAnsi="Arial" w:cs="Arial"/>
          <w:sz w:val="24"/>
          <w:szCs w:val="24"/>
        </w:rPr>
      </w:pPr>
      <w:hyperlink r:id="rId14" w:history="1">
        <w:r w:rsidRPr="00B82E73">
          <w:rPr>
            <w:rStyle w:val="Hyperlink"/>
            <w:rFonts w:ascii="Arial" w:hAnsi="Arial" w:cs="Arial"/>
            <w:sz w:val="24"/>
            <w:szCs w:val="24"/>
          </w:rPr>
          <w:t>Working together to safeguard children - GOV.UK</w:t>
        </w:r>
      </w:hyperlink>
    </w:p>
    <w:p w14:paraId="14BF04A5" w14:textId="29762542" w:rsidR="00323DAD" w:rsidRPr="007F060D" w:rsidRDefault="0098645D">
      <w:pPr>
        <w:rPr>
          <w:rFonts w:ascii="Arial" w:hAnsi="Arial" w:cs="Arial"/>
          <w:sz w:val="24"/>
          <w:szCs w:val="24"/>
        </w:rPr>
      </w:pPr>
      <w:r w:rsidRPr="007F060D">
        <w:rPr>
          <w:rFonts w:ascii="Arial" w:hAnsi="Arial" w:cs="Arial"/>
          <w:sz w:val="24"/>
          <w:szCs w:val="24"/>
        </w:rPr>
        <w:t xml:space="preserve">Workers will liaise with the Designated Safeguarding Lead, follow agreed escalation pathways, maintain trauma-informed practice and provide appropriate signposting and support following </w:t>
      </w:r>
      <w:r w:rsidR="00097952">
        <w:rPr>
          <w:rFonts w:ascii="Arial" w:hAnsi="Arial" w:cs="Arial"/>
          <w:sz w:val="24"/>
          <w:szCs w:val="24"/>
        </w:rPr>
        <w:t xml:space="preserve">any </w:t>
      </w:r>
      <w:r w:rsidRPr="007F060D">
        <w:rPr>
          <w:rFonts w:ascii="Arial" w:hAnsi="Arial" w:cs="Arial"/>
          <w:sz w:val="24"/>
          <w:szCs w:val="24"/>
        </w:rPr>
        <w:t>disclosures.</w:t>
      </w:r>
    </w:p>
    <w:p w14:paraId="51B725DF" w14:textId="7FA512EA" w:rsidR="00974FD2" w:rsidRPr="007F060D" w:rsidRDefault="004B4FC8">
      <w:pPr>
        <w:rPr>
          <w:rFonts w:ascii="Arial" w:hAnsi="Arial" w:cs="Arial"/>
          <w:sz w:val="24"/>
          <w:szCs w:val="24"/>
        </w:rPr>
      </w:pPr>
      <w:r w:rsidRPr="007F060D">
        <w:rPr>
          <w:rFonts w:ascii="Arial" w:hAnsi="Arial" w:cs="Arial"/>
          <w:sz w:val="24"/>
          <w:szCs w:val="24"/>
        </w:rPr>
        <w:t>Partnership and multi-</w:t>
      </w:r>
      <w:r w:rsidR="00C968C3" w:rsidRPr="007F060D">
        <w:rPr>
          <w:rFonts w:ascii="Arial" w:hAnsi="Arial" w:cs="Arial"/>
          <w:sz w:val="24"/>
          <w:szCs w:val="24"/>
        </w:rPr>
        <w:t xml:space="preserve">agency </w:t>
      </w:r>
      <w:r w:rsidR="00920B89" w:rsidRPr="007F060D">
        <w:rPr>
          <w:rFonts w:ascii="Arial" w:hAnsi="Arial" w:cs="Arial"/>
          <w:sz w:val="24"/>
          <w:szCs w:val="24"/>
        </w:rPr>
        <w:t>work</w:t>
      </w:r>
      <w:r w:rsidR="00C968C3" w:rsidRPr="007F060D">
        <w:rPr>
          <w:rFonts w:ascii="Arial" w:hAnsi="Arial" w:cs="Arial"/>
          <w:sz w:val="24"/>
          <w:szCs w:val="24"/>
        </w:rPr>
        <w:t xml:space="preserve"> will be </w:t>
      </w:r>
      <w:r w:rsidR="00390A95">
        <w:rPr>
          <w:rFonts w:ascii="Arial" w:hAnsi="Arial" w:cs="Arial"/>
          <w:sz w:val="24"/>
          <w:szCs w:val="24"/>
        </w:rPr>
        <w:t>person-centered</w:t>
      </w:r>
      <w:r w:rsidR="00740643">
        <w:rPr>
          <w:rFonts w:ascii="Arial" w:hAnsi="Arial" w:cs="Arial"/>
          <w:sz w:val="24"/>
          <w:szCs w:val="24"/>
        </w:rPr>
        <w:t xml:space="preserve"> </w:t>
      </w:r>
      <w:r w:rsidR="00202834">
        <w:rPr>
          <w:rFonts w:ascii="Arial" w:hAnsi="Arial" w:cs="Arial"/>
          <w:sz w:val="24"/>
          <w:szCs w:val="24"/>
        </w:rPr>
        <w:t xml:space="preserve">to </w:t>
      </w:r>
      <w:r w:rsidR="003C51EB" w:rsidRPr="007F060D">
        <w:rPr>
          <w:rFonts w:ascii="Arial" w:hAnsi="Arial" w:cs="Arial"/>
          <w:sz w:val="24"/>
          <w:szCs w:val="24"/>
        </w:rPr>
        <w:t>support</w:t>
      </w:r>
      <w:r w:rsidR="00030B36">
        <w:rPr>
          <w:rFonts w:ascii="Arial" w:hAnsi="Arial" w:cs="Arial"/>
          <w:sz w:val="24"/>
          <w:szCs w:val="24"/>
        </w:rPr>
        <w:t xml:space="preserve"> </w:t>
      </w:r>
      <w:r w:rsidR="003C51EB" w:rsidRPr="007F060D">
        <w:rPr>
          <w:rFonts w:ascii="Arial" w:hAnsi="Arial" w:cs="Arial"/>
          <w:sz w:val="24"/>
          <w:szCs w:val="24"/>
        </w:rPr>
        <w:t>the needs of children, young people and vulnerable adults.</w:t>
      </w:r>
    </w:p>
    <w:p w14:paraId="7F21F14C" w14:textId="77777777" w:rsidR="00323DAD" w:rsidRPr="007F060D" w:rsidRDefault="0098645D">
      <w:pPr>
        <w:pStyle w:val="Heading1"/>
        <w:rPr>
          <w:rFonts w:ascii="Arial" w:hAnsi="Arial" w:cs="Arial"/>
          <w:sz w:val="24"/>
          <w:szCs w:val="24"/>
        </w:rPr>
      </w:pPr>
      <w:r w:rsidRPr="007F060D">
        <w:rPr>
          <w:rFonts w:ascii="Arial" w:hAnsi="Arial" w:cs="Arial"/>
          <w:sz w:val="24"/>
          <w:szCs w:val="24"/>
        </w:rPr>
        <w:t>10. Equality, Diversity and Inclusion</w:t>
      </w:r>
    </w:p>
    <w:p w14:paraId="5432FC20" w14:textId="77777777" w:rsidR="00323DAD" w:rsidRPr="007F060D" w:rsidRDefault="0098645D">
      <w:pPr>
        <w:rPr>
          <w:rFonts w:ascii="Arial" w:hAnsi="Arial" w:cs="Arial"/>
          <w:sz w:val="24"/>
          <w:szCs w:val="24"/>
        </w:rPr>
      </w:pPr>
      <w:r w:rsidRPr="007F060D">
        <w:rPr>
          <w:rFonts w:ascii="Arial" w:hAnsi="Arial" w:cs="Arial"/>
          <w:sz w:val="24"/>
          <w:szCs w:val="24"/>
        </w:rPr>
        <w:t>Resources and delivery methods will promote equity, accessibility and inclusion. Reasonable adjustments will be made for SEND and diverse learning needs.</w:t>
      </w:r>
    </w:p>
    <w:p w14:paraId="42FF39DB" w14:textId="77777777" w:rsidR="00323DAD" w:rsidRPr="007F060D" w:rsidRDefault="0098645D">
      <w:pPr>
        <w:pStyle w:val="Heading1"/>
        <w:rPr>
          <w:rFonts w:ascii="Arial" w:hAnsi="Arial" w:cs="Arial"/>
          <w:sz w:val="24"/>
          <w:szCs w:val="24"/>
        </w:rPr>
      </w:pPr>
      <w:r w:rsidRPr="007F060D">
        <w:rPr>
          <w:rFonts w:ascii="Arial" w:hAnsi="Arial" w:cs="Arial"/>
          <w:sz w:val="24"/>
          <w:szCs w:val="24"/>
        </w:rPr>
        <w:t>11. Staffing and Governance</w:t>
      </w:r>
    </w:p>
    <w:p w14:paraId="2B61D453" w14:textId="77777777" w:rsidR="0040230B" w:rsidRPr="007F060D" w:rsidRDefault="0098645D" w:rsidP="0040230B">
      <w:pPr>
        <w:pStyle w:val="ListParagraph"/>
        <w:numPr>
          <w:ilvl w:val="0"/>
          <w:numId w:val="20"/>
        </w:numPr>
        <w:rPr>
          <w:rFonts w:ascii="Arial" w:hAnsi="Arial" w:cs="Arial"/>
          <w:sz w:val="24"/>
          <w:szCs w:val="24"/>
        </w:rPr>
      </w:pPr>
      <w:r w:rsidRPr="007F060D">
        <w:rPr>
          <w:rFonts w:ascii="Arial" w:hAnsi="Arial" w:cs="Arial"/>
          <w:sz w:val="24"/>
          <w:szCs w:val="24"/>
        </w:rPr>
        <w:t xml:space="preserve">Delivery staff will possess relevant experience in prevention and early intervention, safeguarding, trauma-informed practice, classroom management and responding to disclosures. </w:t>
      </w:r>
    </w:p>
    <w:p w14:paraId="545B656B" w14:textId="3577D1E3" w:rsidR="00323DAD" w:rsidRPr="007F060D" w:rsidRDefault="0098645D" w:rsidP="0040230B">
      <w:pPr>
        <w:pStyle w:val="ListParagraph"/>
        <w:numPr>
          <w:ilvl w:val="0"/>
          <w:numId w:val="20"/>
        </w:numPr>
        <w:rPr>
          <w:rFonts w:ascii="Arial" w:hAnsi="Arial" w:cs="Arial"/>
          <w:sz w:val="24"/>
          <w:szCs w:val="24"/>
        </w:rPr>
      </w:pPr>
      <w:r w:rsidRPr="007F060D">
        <w:rPr>
          <w:rFonts w:ascii="Arial" w:hAnsi="Arial" w:cs="Arial"/>
          <w:sz w:val="24"/>
          <w:szCs w:val="24"/>
        </w:rPr>
        <w:t xml:space="preserve">Programme oversight will be provided through </w:t>
      </w:r>
      <w:r w:rsidR="00B84843" w:rsidRPr="007F060D">
        <w:rPr>
          <w:rFonts w:ascii="Arial" w:hAnsi="Arial" w:cs="Arial"/>
          <w:sz w:val="24"/>
          <w:szCs w:val="24"/>
        </w:rPr>
        <w:t>an</w:t>
      </w:r>
      <w:r w:rsidRPr="007F060D">
        <w:rPr>
          <w:rFonts w:ascii="Arial" w:hAnsi="Arial" w:cs="Arial"/>
          <w:sz w:val="24"/>
          <w:szCs w:val="24"/>
        </w:rPr>
        <w:t xml:space="preserve"> Education and Development </w:t>
      </w:r>
      <w:r w:rsidR="005D5476" w:rsidRPr="007F060D">
        <w:rPr>
          <w:rFonts w:ascii="Arial" w:hAnsi="Arial" w:cs="Arial"/>
          <w:sz w:val="24"/>
          <w:szCs w:val="24"/>
        </w:rPr>
        <w:t>Coordinator,</w:t>
      </w:r>
      <w:r w:rsidR="00B84843" w:rsidRPr="007F060D">
        <w:rPr>
          <w:rFonts w:ascii="Arial" w:hAnsi="Arial" w:cs="Arial"/>
          <w:sz w:val="24"/>
          <w:szCs w:val="24"/>
        </w:rPr>
        <w:t xml:space="preserve"> who will be responsible for programme </w:t>
      </w:r>
      <w:r w:rsidR="00F63F10" w:rsidRPr="007F060D">
        <w:rPr>
          <w:rFonts w:ascii="Arial" w:hAnsi="Arial" w:cs="Arial"/>
          <w:sz w:val="24"/>
          <w:szCs w:val="24"/>
        </w:rPr>
        <w:t>content,</w:t>
      </w:r>
      <w:r w:rsidR="005D5476" w:rsidRPr="007F060D">
        <w:rPr>
          <w:rFonts w:ascii="Arial" w:hAnsi="Arial" w:cs="Arial"/>
          <w:sz w:val="24"/>
          <w:szCs w:val="24"/>
        </w:rPr>
        <w:t xml:space="preserve"> training and </w:t>
      </w:r>
      <w:r w:rsidR="00D459E7" w:rsidRPr="007F060D">
        <w:rPr>
          <w:rFonts w:ascii="Arial" w:hAnsi="Arial" w:cs="Arial"/>
          <w:sz w:val="24"/>
          <w:szCs w:val="24"/>
        </w:rPr>
        <w:t>development, support</w:t>
      </w:r>
      <w:r w:rsidR="005D5476" w:rsidRPr="007F060D">
        <w:rPr>
          <w:rFonts w:ascii="Arial" w:hAnsi="Arial" w:cs="Arial"/>
          <w:sz w:val="24"/>
          <w:szCs w:val="24"/>
        </w:rPr>
        <w:t xml:space="preserve"> recruitment of workers</w:t>
      </w:r>
      <w:r w:rsidR="00780B4C" w:rsidRPr="007F060D">
        <w:rPr>
          <w:rFonts w:ascii="Arial" w:hAnsi="Arial" w:cs="Arial"/>
          <w:sz w:val="24"/>
          <w:szCs w:val="24"/>
        </w:rPr>
        <w:t xml:space="preserve"> and provide supervision and guidance.</w:t>
      </w:r>
    </w:p>
    <w:p w14:paraId="4281A7E4" w14:textId="6D2F3DE6" w:rsidR="00D459E7" w:rsidRPr="007F060D" w:rsidRDefault="00D459E7" w:rsidP="0040230B">
      <w:pPr>
        <w:pStyle w:val="ListParagraph"/>
        <w:numPr>
          <w:ilvl w:val="0"/>
          <w:numId w:val="20"/>
        </w:numPr>
        <w:rPr>
          <w:rFonts w:ascii="Arial" w:hAnsi="Arial" w:cs="Arial"/>
          <w:sz w:val="24"/>
          <w:szCs w:val="24"/>
        </w:rPr>
      </w:pPr>
      <w:r w:rsidRPr="007F060D">
        <w:rPr>
          <w:rFonts w:ascii="Arial" w:hAnsi="Arial" w:cs="Arial"/>
          <w:sz w:val="24"/>
          <w:szCs w:val="24"/>
        </w:rPr>
        <w:t>Feedback from schools and CYP will support the governance of the program</w:t>
      </w:r>
      <w:r w:rsidR="00765B54" w:rsidRPr="007F060D">
        <w:rPr>
          <w:rFonts w:ascii="Arial" w:hAnsi="Arial" w:cs="Arial"/>
          <w:sz w:val="24"/>
          <w:szCs w:val="24"/>
        </w:rPr>
        <w:t>me</w:t>
      </w:r>
    </w:p>
    <w:p w14:paraId="4E43829E" w14:textId="0FD089ED" w:rsidR="006C05DB" w:rsidRPr="007F060D" w:rsidRDefault="006C05DB" w:rsidP="0040230B">
      <w:pPr>
        <w:pStyle w:val="ListParagraph"/>
        <w:numPr>
          <w:ilvl w:val="0"/>
          <w:numId w:val="20"/>
        </w:numPr>
        <w:rPr>
          <w:rFonts w:ascii="Arial" w:hAnsi="Arial" w:cs="Arial"/>
          <w:sz w:val="24"/>
          <w:szCs w:val="24"/>
        </w:rPr>
      </w:pPr>
      <w:r w:rsidRPr="007F060D">
        <w:rPr>
          <w:rFonts w:ascii="Arial" w:hAnsi="Arial" w:cs="Arial"/>
          <w:sz w:val="24"/>
          <w:szCs w:val="24"/>
        </w:rPr>
        <w:t xml:space="preserve">Staff will have appropriate support </w:t>
      </w:r>
      <w:r w:rsidR="00974FD2" w:rsidRPr="007F060D">
        <w:rPr>
          <w:rFonts w:ascii="Arial" w:hAnsi="Arial" w:cs="Arial"/>
          <w:sz w:val="24"/>
          <w:szCs w:val="24"/>
        </w:rPr>
        <w:t>to address vic</w:t>
      </w:r>
      <w:r w:rsidR="005F513E">
        <w:rPr>
          <w:rFonts w:ascii="Arial" w:hAnsi="Arial" w:cs="Arial"/>
          <w:sz w:val="24"/>
          <w:szCs w:val="24"/>
        </w:rPr>
        <w:t>arious</w:t>
      </w:r>
      <w:r w:rsidR="00974FD2" w:rsidRPr="007F060D">
        <w:rPr>
          <w:rFonts w:ascii="Arial" w:hAnsi="Arial" w:cs="Arial"/>
          <w:sz w:val="24"/>
          <w:szCs w:val="24"/>
        </w:rPr>
        <w:t xml:space="preserve"> trauma and wellbeing.</w:t>
      </w:r>
    </w:p>
    <w:p w14:paraId="514E9210" w14:textId="77777777" w:rsidR="00323DAD" w:rsidRPr="007F060D" w:rsidRDefault="0098645D">
      <w:pPr>
        <w:pStyle w:val="Heading1"/>
        <w:rPr>
          <w:rFonts w:ascii="Arial" w:hAnsi="Arial" w:cs="Arial"/>
          <w:sz w:val="24"/>
          <w:szCs w:val="24"/>
        </w:rPr>
      </w:pPr>
      <w:r w:rsidRPr="007F060D">
        <w:rPr>
          <w:rFonts w:ascii="Arial" w:hAnsi="Arial" w:cs="Arial"/>
          <w:sz w:val="24"/>
          <w:szCs w:val="24"/>
        </w:rPr>
        <w:lastRenderedPageBreak/>
        <w:t>12. Monitoring and Outcomes</w:t>
      </w:r>
    </w:p>
    <w:p w14:paraId="4E4641A2" w14:textId="77777777" w:rsidR="00323DAD" w:rsidRPr="007F060D" w:rsidRDefault="0098645D">
      <w:pPr>
        <w:rPr>
          <w:rFonts w:ascii="Arial" w:hAnsi="Arial" w:cs="Arial"/>
          <w:sz w:val="24"/>
          <w:szCs w:val="24"/>
        </w:rPr>
      </w:pPr>
      <w:r w:rsidRPr="007F060D">
        <w:rPr>
          <w:rFonts w:ascii="Arial" w:hAnsi="Arial" w:cs="Arial"/>
          <w:sz w:val="24"/>
          <w:szCs w:val="24"/>
        </w:rPr>
        <w:t>Performance measures will include numbers of schools engaged, sessions delivered, pupils reached, pre- and post-learning measures, feedback from pupils and staff, safeguarding activity and progress against agreed targets.</w:t>
      </w:r>
    </w:p>
    <w:p w14:paraId="47CFBD97" w14:textId="220DAF23" w:rsidR="00B475F1" w:rsidRPr="007F060D" w:rsidRDefault="00B475F1">
      <w:pPr>
        <w:rPr>
          <w:rFonts w:ascii="Arial" w:hAnsi="Arial" w:cs="Arial"/>
          <w:sz w:val="24"/>
          <w:szCs w:val="24"/>
        </w:rPr>
      </w:pPr>
      <w:r w:rsidRPr="007F060D">
        <w:rPr>
          <w:rFonts w:ascii="Arial" w:hAnsi="Arial" w:cs="Arial"/>
          <w:sz w:val="24"/>
          <w:szCs w:val="24"/>
        </w:rPr>
        <w:t xml:space="preserve">In </w:t>
      </w:r>
      <w:r w:rsidR="00845051" w:rsidRPr="007F060D">
        <w:rPr>
          <w:rFonts w:ascii="Arial" w:hAnsi="Arial" w:cs="Arial"/>
          <w:sz w:val="24"/>
          <w:szCs w:val="24"/>
        </w:rPr>
        <w:t>addition</w:t>
      </w:r>
      <w:r w:rsidRPr="007F060D">
        <w:rPr>
          <w:rFonts w:ascii="Arial" w:hAnsi="Arial" w:cs="Arial"/>
          <w:sz w:val="24"/>
          <w:szCs w:val="24"/>
        </w:rPr>
        <w:t xml:space="preserve"> to this there will be </w:t>
      </w:r>
      <w:r w:rsidR="00845051" w:rsidRPr="007F060D">
        <w:rPr>
          <w:rFonts w:ascii="Arial" w:hAnsi="Arial" w:cs="Arial"/>
          <w:sz w:val="24"/>
          <w:szCs w:val="24"/>
        </w:rPr>
        <w:t xml:space="preserve">oversight </w:t>
      </w:r>
      <w:r w:rsidR="00B20355" w:rsidRPr="007F060D">
        <w:rPr>
          <w:rFonts w:ascii="Arial" w:hAnsi="Arial" w:cs="Arial"/>
          <w:sz w:val="24"/>
          <w:szCs w:val="24"/>
        </w:rPr>
        <w:t>of</w:t>
      </w:r>
      <w:r w:rsidR="00845051" w:rsidRPr="007F060D">
        <w:rPr>
          <w:rFonts w:ascii="Arial" w:hAnsi="Arial" w:cs="Arial"/>
          <w:sz w:val="24"/>
          <w:szCs w:val="24"/>
        </w:rPr>
        <w:t xml:space="preserve"> co-delivery and the numbers of hours delivered </w:t>
      </w:r>
      <w:r w:rsidR="00B20355" w:rsidRPr="007F060D">
        <w:rPr>
          <w:rFonts w:ascii="Arial" w:hAnsi="Arial" w:cs="Arial"/>
          <w:sz w:val="24"/>
          <w:szCs w:val="24"/>
        </w:rPr>
        <w:t xml:space="preserve">from each area. </w:t>
      </w:r>
    </w:p>
    <w:p w14:paraId="06E30786" w14:textId="038F73A0" w:rsidR="00B20355" w:rsidRPr="007F060D" w:rsidRDefault="00C33DD8">
      <w:pPr>
        <w:rPr>
          <w:rFonts w:ascii="Arial" w:hAnsi="Arial" w:cs="Arial"/>
          <w:sz w:val="24"/>
          <w:szCs w:val="24"/>
        </w:rPr>
      </w:pPr>
      <w:r w:rsidRPr="007F060D">
        <w:rPr>
          <w:rFonts w:ascii="Arial" w:hAnsi="Arial" w:cs="Arial"/>
          <w:sz w:val="24"/>
          <w:szCs w:val="24"/>
        </w:rPr>
        <w:t>Curriculum</w:t>
      </w:r>
      <w:r w:rsidR="00B20355" w:rsidRPr="007F060D">
        <w:rPr>
          <w:rFonts w:ascii="Arial" w:hAnsi="Arial" w:cs="Arial"/>
          <w:sz w:val="24"/>
          <w:szCs w:val="24"/>
        </w:rPr>
        <w:t xml:space="preserve"> </w:t>
      </w:r>
      <w:r w:rsidRPr="007F060D">
        <w:rPr>
          <w:rFonts w:ascii="Arial" w:hAnsi="Arial" w:cs="Arial"/>
          <w:sz w:val="24"/>
          <w:szCs w:val="24"/>
        </w:rPr>
        <w:t>evaluations</w:t>
      </w:r>
      <w:r w:rsidR="00B20355" w:rsidRPr="007F060D">
        <w:rPr>
          <w:rFonts w:ascii="Arial" w:hAnsi="Arial" w:cs="Arial"/>
          <w:sz w:val="24"/>
          <w:szCs w:val="24"/>
        </w:rPr>
        <w:t xml:space="preserve"> and changes in line with </w:t>
      </w:r>
      <w:r w:rsidRPr="007F060D">
        <w:rPr>
          <w:rFonts w:ascii="Arial" w:hAnsi="Arial" w:cs="Arial"/>
          <w:sz w:val="24"/>
          <w:szCs w:val="24"/>
        </w:rPr>
        <w:t>statutory</w:t>
      </w:r>
      <w:r w:rsidR="00B20355" w:rsidRPr="007F060D">
        <w:rPr>
          <w:rFonts w:ascii="Arial" w:hAnsi="Arial" w:cs="Arial"/>
          <w:sz w:val="24"/>
          <w:szCs w:val="24"/>
        </w:rPr>
        <w:t xml:space="preserve"> guidance</w:t>
      </w:r>
      <w:r w:rsidRPr="007F060D">
        <w:rPr>
          <w:rFonts w:ascii="Arial" w:hAnsi="Arial" w:cs="Arial"/>
          <w:sz w:val="24"/>
          <w:szCs w:val="24"/>
        </w:rPr>
        <w:t>.</w:t>
      </w:r>
    </w:p>
    <w:p w14:paraId="2A6BAEDB" w14:textId="5B6CA91A" w:rsidR="00DE4CEA" w:rsidRPr="007F060D" w:rsidRDefault="00DE4CEA">
      <w:pPr>
        <w:rPr>
          <w:rFonts w:ascii="Arial" w:hAnsi="Arial" w:cs="Arial"/>
          <w:sz w:val="24"/>
          <w:szCs w:val="24"/>
        </w:rPr>
      </w:pPr>
      <w:r w:rsidRPr="007F060D">
        <w:rPr>
          <w:rFonts w:ascii="Arial" w:hAnsi="Arial" w:cs="Arial"/>
          <w:color w:val="000000"/>
          <w:sz w:val="24"/>
          <w:szCs w:val="24"/>
        </w:rPr>
        <w:t xml:space="preserve">It is important that </w:t>
      </w:r>
      <w:r w:rsidRPr="007F060D">
        <w:rPr>
          <w:rFonts w:ascii="Arial" w:hAnsi="Arial" w:cs="Arial"/>
          <w:sz w:val="24"/>
          <w:szCs w:val="24"/>
        </w:rPr>
        <w:t>integrity</w:t>
      </w:r>
      <w:r w:rsidRPr="007F060D">
        <w:rPr>
          <w:rFonts w:ascii="Arial" w:hAnsi="Arial" w:cs="Arial"/>
          <w:color w:val="000000"/>
          <w:sz w:val="24"/>
          <w:szCs w:val="24"/>
        </w:rPr>
        <w:t xml:space="preserve">, </w:t>
      </w:r>
      <w:r w:rsidRPr="007F060D">
        <w:rPr>
          <w:rFonts w:ascii="Arial" w:hAnsi="Arial" w:cs="Arial"/>
          <w:sz w:val="24"/>
          <w:szCs w:val="24"/>
        </w:rPr>
        <w:t xml:space="preserve">consistency, and the quality </w:t>
      </w:r>
      <w:r w:rsidRPr="007F060D">
        <w:rPr>
          <w:rFonts w:ascii="Arial" w:hAnsi="Arial" w:cs="Arial"/>
          <w:color w:val="000000"/>
          <w:sz w:val="24"/>
          <w:szCs w:val="24"/>
        </w:rPr>
        <w:t xml:space="preserve">of the programme is </w:t>
      </w:r>
      <w:r w:rsidRPr="007F060D">
        <w:rPr>
          <w:rFonts w:ascii="Arial" w:hAnsi="Arial" w:cs="Arial"/>
          <w:sz w:val="24"/>
          <w:szCs w:val="24"/>
        </w:rPr>
        <w:t>maintained.</w:t>
      </w:r>
    </w:p>
    <w:p w14:paraId="7850CB2D" w14:textId="77777777" w:rsidR="00323DAD" w:rsidRPr="007F060D" w:rsidRDefault="0098645D">
      <w:pPr>
        <w:pStyle w:val="Heading1"/>
        <w:rPr>
          <w:rFonts w:ascii="Arial" w:hAnsi="Arial" w:cs="Arial"/>
          <w:sz w:val="24"/>
          <w:szCs w:val="24"/>
        </w:rPr>
      </w:pPr>
      <w:r w:rsidRPr="007F060D">
        <w:rPr>
          <w:rFonts w:ascii="Arial" w:hAnsi="Arial" w:cs="Arial"/>
          <w:sz w:val="24"/>
          <w:szCs w:val="24"/>
        </w:rPr>
        <w:t>13. Quality Standards</w:t>
      </w:r>
    </w:p>
    <w:p w14:paraId="54376435" w14:textId="7E72806A" w:rsidR="006C05DB" w:rsidRPr="007F060D" w:rsidRDefault="0098645D">
      <w:pPr>
        <w:rPr>
          <w:rFonts w:ascii="Arial" w:hAnsi="Arial" w:cs="Arial"/>
          <w:sz w:val="24"/>
          <w:szCs w:val="24"/>
        </w:rPr>
      </w:pPr>
      <w:r w:rsidRPr="007F060D">
        <w:rPr>
          <w:rFonts w:ascii="Arial" w:hAnsi="Arial" w:cs="Arial"/>
          <w:sz w:val="24"/>
          <w:szCs w:val="24"/>
        </w:rPr>
        <w:t xml:space="preserve">The programme will apply trauma-informed, relational and </w:t>
      </w:r>
      <w:r w:rsidR="00C33DD8" w:rsidRPr="007F060D">
        <w:rPr>
          <w:rFonts w:ascii="Arial" w:hAnsi="Arial" w:cs="Arial"/>
          <w:sz w:val="24"/>
          <w:szCs w:val="24"/>
        </w:rPr>
        <w:t xml:space="preserve">use a </w:t>
      </w:r>
      <w:r w:rsidRPr="007F060D">
        <w:rPr>
          <w:rFonts w:ascii="Arial" w:hAnsi="Arial" w:cs="Arial"/>
          <w:sz w:val="24"/>
          <w:szCs w:val="24"/>
        </w:rPr>
        <w:t>dialogic approach</w:t>
      </w:r>
      <w:r w:rsidR="00C33DD8" w:rsidRPr="007F060D">
        <w:rPr>
          <w:rFonts w:ascii="Arial" w:hAnsi="Arial" w:cs="Arial"/>
          <w:sz w:val="24"/>
          <w:szCs w:val="24"/>
        </w:rPr>
        <w:t>.</w:t>
      </w:r>
      <w:r w:rsidRPr="007F060D">
        <w:rPr>
          <w:rFonts w:ascii="Arial" w:hAnsi="Arial" w:cs="Arial"/>
          <w:sz w:val="24"/>
          <w:szCs w:val="24"/>
        </w:rPr>
        <w:t xml:space="preserve"> Quality assurance will include supervision, peer support, observation of practice, resource review and continuous </w:t>
      </w:r>
      <w:r w:rsidR="00CB60D4">
        <w:rPr>
          <w:rFonts w:ascii="Arial" w:hAnsi="Arial" w:cs="Arial"/>
          <w:sz w:val="24"/>
          <w:szCs w:val="24"/>
        </w:rPr>
        <w:t xml:space="preserve">review of </w:t>
      </w:r>
      <w:r w:rsidRPr="007F060D">
        <w:rPr>
          <w:rFonts w:ascii="Arial" w:hAnsi="Arial" w:cs="Arial"/>
          <w:sz w:val="24"/>
          <w:szCs w:val="24"/>
        </w:rPr>
        <w:t>improvement.</w:t>
      </w:r>
    </w:p>
    <w:p w14:paraId="6ED69E50" w14:textId="77777777" w:rsidR="00323DAD" w:rsidRPr="007F060D" w:rsidRDefault="0098645D">
      <w:pPr>
        <w:pStyle w:val="Heading1"/>
        <w:rPr>
          <w:rFonts w:ascii="Arial" w:hAnsi="Arial" w:cs="Arial"/>
          <w:sz w:val="24"/>
          <w:szCs w:val="24"/>
        </w:rPr>
      </w:pPr>
      <w:r w:rsidRPr="007F060D">
        <w:rPr>
          <w:rFonts w:ascii="Arial" w:hAnsi="Arial" w:cs="Arial"/>
          <w:sz w:val="24"/>
          <w:szCs w:val="24"/>
        </w:rPr>
        <w:t>14. Expected Outcomes</w:t>
      </w:r>
    </w:p>
    <w:p w14:paraId="440ECC76" w14:textId="77777777" w:rsidR="00DE4CEA" w:rsidRPr="007F060D" w:rsidRDefault="0098645D">
      <w:pPr>
        <w:rPr>
          <w:rFonts w:ascii="Arial" w:hAnsi="Arial" w:cs="Arial"/>
          <w:sz w:val="24"/>
          <w:szCs w:val="24"/>
        </w:rPr>
      </w:pPr>
      <w:r w:rsidRPr="007F060D">
        <w:rPr>
          <w:rFonts w:ascii="Arial" w:hAnsi="Arial" w:cs="Arial"/>
          <w:sz w:val="24"/>
          <w:szCs w:val="24"/>
        </w:rPr>
        <w:t xml:space="preserve">Children and young people will demonstrate improved understanding of healthy relationships, consent, boundaries, online safety and available support services. </w:t>
      </w:r>
    </w:p>
    <w:p w14:paraId="781A9B39" w14:textId="77777777" w:rsidR="00412380" w:rsidRPr="007F060D" w:rsidRDefault="0098645D">
      <w:pPr>
        <w:rPr>
          <w:rFonts w:ascii="Arial" w:hAnsi="Arial" w:cs="Arial"/>
          <w:sz w:val="24"/>
          <w:szCs w:val="24"/>
        </w:rPr>
      </w:pPr>
      <w:r w:rsidRPr="007F060D">
        <w:rPr>
          <w:rFonts w:ascii="Arial" w:hAnsi="Arial" w:cs="Arial"/>
          <w:sz w:val="24"/>
          <w:szCs w:val="24"/>
        </w:rPr>
        <w:t>Schools will benefit from enhanced safeguarding awareness and strengthened preventative education</w:t>
      </w:r>
      <w:r w:rsidR="00FC7AA7" w:rsidRPr="007F060D">
        <w:rPr>
          <w:rFonts w:ascii="Arial" w:hAnsi="Arial" w:cs="Arial"/>
          <w:sz w:val="24"/>
          <w:szCs w:val="24"/>
        </w:rPr>
        <w:t xml:space="preserve"> and the knowledge that the </w:t>
      </w:r>
      <w:r w:rsidR="00784A78" w:rsidRPr="007F060D">
        <w:rPr>
          <w:rFonts w:ascii="Arial" w:hAnsi="Arial" w:cs="Arial"/>
          <w:sz w:val="24"/>
          <w:szCs w:val="24"/>
        </w:rPr>
        <w:t>Programme</w:t>
      </w:r>
      <w:r w:rsidR="00FC7AA7" w:rsidRPr="007F060D">
        <w:rPr>
          <w:rFonts w:ascii="Arial" w:hAnsi="Arial" w:cs="Arial"/>
          <w:sz w:val="24"/>
          <w:szCs w:val="24"/>
        </w:rPr>
        <w:t xml:space="preserve"> support</w:t>
      </w:r>
      <w:r w:rsidR="00784A78" w:rsidRPr="007F060D">
        <w:rPr>
          <w:rFonts w:ascii="Arial" w:hAnsi="Arial" w:cs="Arial"/>
          <w:sz w:val="24"/>
          <w:szCs w:val="24"/>
        </w:rPr>
        <w:t>s</w:t>
      </w:r>
      <w:r w:rsidR="00FC7AA7" w:rsidRPr="007F060D">
        <w:rPr>
          <w:rFonts w:ascii="Arial" w:hAnsi="Arial" w:cs="Arial"/>
          <w:sz w:val="24"/>
          <w:szCs w:val="24"/>
        </w:rPr>
        <w:t xml:space="preserve"> st</w:t>
      </w:r>
      <w:r w:rsidR="00784A78" w:rsidRPr="007F060D">
        <w:rPr>
          <w:rFonts w:ascii="Arial" w:hAnsi="Arial" w:cs="Arial"/>
          <w:sz w:val="24"/>
          <w:szCs w:val="24"/>
        </w:rPr>
        <w:t>a</w:t>
      </w:r>
      <w:r w:rsidR="00FC7AA7" w:rsidRPr="007F060D">
        <w:rPr>
          <w:rFonts w:ascii="Arial" w:hAnsi="Arial" w:cs="Arial"/>
          <w:sz w:val="24"/>
          <w:szCs w:val="24"/>
        </w:rPr>
        <w:t>t</w:t>
      </w:r>
      <w:r w:rsidR="00784A78" w:rsidRPr="007F060D">
        <w:rPr>
          <w:rFonts w:ascii="Arial" w:hAnsi="Arial" w:cs="Arial"/>
          <w:sz w:val="24"/>
          <w:szCs w:val="24"/>
        </w:rPr>
        <w:t>utory</w:t>
      </w:r>
      <w:r w:rsidR="00FC7AA7" w:rsidRPr="007F060D">
        <w:rPr>
          <w:rFonts w:ascii="Arial" w:hAnsi="Arial" w:cs="Arial"/>
          <w:sz w:val="24"/>
          <w:szCs w:val="24"/>
        </w:rPr>
        <w:t xml:space="preserve"> </w:t>
      </w:r>
      <w:r w:rsidR="00784A78" w:rsidRPr="007F060D">
        <w:rPr>
          <w:rFonts w:ascii="Arial" w:hAnsi="Arial" w:cs="Arial"/>
          <w:sz w:val="24"/>
          <w:szCs w:val="24"/>
        </w:rPr>
        <w:t>guidance</w:t>
      </w:r>
      <w:r w:rsidR="00412380" w:rsidRPr="007F060D">
        <w:rPr>
          <w:rFonts w:ascii="Arial" w:hAnsi="Arial" w:cs="Arial"/>
          <w:sz w:val="24"/>
          <w:szCs w:val="24"/>
        </w:rPr>
        <w:t>.</w:t>
      </w:r>
    </w:p>
    <w:p w14:paraId="3A845C4C" w14:textId="3E79B965" w:rsidR="00323DAD" w:rsidRDefault="00FD4C13">
      <w:pPr>
        <w:rPr>
          <w:rFonts w:ascii="Arial" w:hAnsi="Arial" w:cs="Arial"/>
          <w:sz w:val="24"/>
          <w:szCs w:val="24"/>
        </w:rPr>
      </w:pPr>
      <w:r w:rsidRPr="007F060D">
        <w:rPr>
          <w:rFonts w:ascii="Arial" w:hAnsi="Arial" w:cs="Arial"/>
          <w:sz w:val="24"/>
          <w:szCs w:val="24"/>
        </w:rPr>
        <w:t>Parents,</w:t>
      </w:r>
      <w:r w:rsidR="00412380" w:rsidRPr="007F060D">
        <w:rPr>
          <w:rFonts w:ascii="Arial" w:hAnsi="Arial" w:cs="Arial"/>
          <w:sz w:val="24"/>
          <w:szCs w:val="24"/>
        </w:rPr>
        <w:t xml:space="preserve"> carers and guardians will have an understanding of what their child</w:t>
      </w:r>
      <w:r w:rsidR="00CB4722" w:rsidRPr="007F060D">
        <w:rPr>
          <w:rFonts w:ascii="Arial" w:hAnsi="Arial" w:cs="Arial"/>
          <w:sz w:val="24"/>
          <w:szCs w:val="24"/>
        </w:rPr>
        <w:t>/</w:t>
      </w:r>
      <w:r w:rsidR="00412380" w:rsidRPr="007F060D">
        <w:rPr>
          <w:rFonts w:ascii="Arial" w:hAnsi="Arial" w:cs="Arial"/>
          <w:sz w:val="24"/>
          <w:szCs w:val="24"/>
        </w:rPr>
        <w:t xml:space="preserve">ren or young person is accessing through school PHSE </w:t>
      </w:r>
      <w:r w:rsidRPr="007F060D">
        <w:rPr>
          <w:rFonts w:ascii="Arial" w:hAnsi="Arial" w:cs="Arial"/>
          <w:sz w:val="24"/>
          <w:szCs w:val="24"/>
        </w:rPr>
        <w:t>Programmes,</w:t>
      </w:r>
      <w:r w:rsidR="00CB4722" w:rsidRPr="007F060D">
        <w:rPr>
          <w:rFonts w:ascii="Arial" w:hAnsi="Arial" w:cs="Arial"/>
          <w:sz w:val="24"/>
          <w:szCs w:val="24"/>
        </w:rPr>
        <w:t xml:space="preserve"> helping them feel confident in the support they are getting</w:t>
      </w:r>
      <w:r w:rsidR="000E378A" w:rsidRPr="007F060D">
        <w:rPr>
          <w:rFonts w:ascii="Arial" w:hAnsi="Arial" w:cs="Arial"/>
          <w:sz w:val="24"/>
          <w:szCs w:val="24"/>
        </w:rPr>
        <w:t>.</w:t>
      </w:r>
    </w:p>
    <w:p w14:paraId="4A023A6D" w14:textId="79B46146" w:rsidR="00870B91" w:rsidRDefault="00603EE6">
      <w:pPr>
        <w:rPr>
          <w:rFonts w:ascii="Arial" w:hAnsi="Arial" w:cs="Arial"/>
          <w:sz w:val="24"/>
          <w:szCs w:val="24"/>
        </w:rPr>
      </w:pPr>
      <w:r>
        <w:rPr>
          <w:rFonts w:ascii="Arial" w:hAnsi="Arial" w:cs="Arial"/>
          <w:sz w:val="24"/>
          <w:szCs w:val="24"/>
        </w:rPr>
        <w:t xml:space="preserve">Preventing CYP from needing crisis support and more complex </w:t>
      </w:r>
      <w:r w:rsidR="00F014B3">
        <w:rPr>
          <w:rFonts w:ascii="Arial" w:hAnsi="Arial" w:cs="Arial"/>
          <w:sz w:val="24"/>
          <w:szCs w:val="24"/>
        </w:rPr>
        <w:t xml:space="preserve">intensive </w:t>
      </w:r>
      <w:r>
        <w:rPr>
          <w:rFonts w:ascii="Arial" w:hAnsi="Arial" w:cs="Arial"/>
          <w:sz w:val="24"/>
          <w:szCs w:val="24"/>
        </w:rPr>
        <w:t>services</w:t>
      </w:r>
      <w:r w:rsidR="004C11FB">
        <w:rPr>
          <w:rFonts w:ascii="Arial" w:hAnsi="Arial" w:cs="Arial"/>
          <w:sz w:val="24"/>
          <w:szCs w:val="24"/>
        </w:rPr>
        <w:t xml:space="preserve">. </w:t>
      </w:r>
    </w:p>
    <w:p w14:paraId="435FD0FA" w14:textId="28D2788C" w:rsidR="004C11FB" w:rsidRPr="007F060D" w:rsidRDefault="004C11FB">
      <w:pPr>
        <w:rPr>
          <w:rFonts w:ascii="Arial" w:hAnsi="Arial" w:cs="Arial"/>
          <w:sz w:val="24"/>
          <w:szCs w:val="24"/>
        </w:rPr>
      </w:pPr>
    </w:p>
    <w:p w14:paraId="02D5A58E" w14:textId="77777777" w:rsidR="00323DAD" w:rsidRPr="007F060D" w:rsidRDefault="0098645D">
      <w:pPr>
        <w:pStyle w:val="Heading1"/>
        <w:rPr>
          <w:rFonts w:ascii="Arial" w:hAnsi="Arial" w:cs="Arial"/>
          <w:sz w:val="24"/>
          <w:szCs w:val="24"/>
        </w:rPr>
      </w:pPr>
      <w:r w:rsidRPr="007F060D">
        <w:rPr>
          <w:rFonts w:ascii="Arial" w:hAnsi="Arial" w:cs="Arial"/>
          <w:sz w:val="24"/>
          <w:szCs w:val="24"/>
        </w:rPr>
        <w:t>15. Out of Scope</w:t>
      </w:r>
    </w:p>
    <w:p w14:paraId="593CF92C" w14:textId="26673814" w:rsidR="00323DAD" w:rsidRPr="007F060D" w:rsidRDefault="0098645D">
      <w:pPr>
        <w:rPr>
          <w:rFonts w:ascii="Arial" w:hAnsi="Arial" w:cs="Arial"/>
          <w:i/>
          <w:iCs/>
          <w:sz w:val="24"/>
          <w:szCs w:val="24"/>
        </w:rPr>
      </w:pPr>
      <w:r w:rsidRPr="007F060D">
        <w:rPr>
          <w:rFonts w:ascii="Arial" w:hAnsi="Arial" w:cs="Arial"/>
          <w:sz w:val="24"/>
          <w:szCs w:val="24"/>
        </w:rPr>
        <w:t>The programme does not provide therapy, ongoing case management, individual support work or sex education. Any safeguarding concerns identified will be managed through established safeguarding procedures and referral pathways.</w:t>
      </w:r>
      <w:r w:rsidR="000E378A" w:rsidRPr="007F060D">
        <w:rPr>
          <w:rFonts w:ascii="Arial" w:hAnsi="Arial" w:cs="Arial"/>
          <w:sz w:val="24"/>
          <w:szCs w:val="24"/>
        </w:rPr>
        <w:t xml:space="preserve"> </w:t>
      </w:r>
      <w:r w:rsidR="000E378A" w:rsidRPr="00D65E6B">
        <w:rPr>
          <w:rFonts w:ascii="Arial" w:hAnsi="Arial" w:cs="Arial"/>
          <w:b/>
          <w:bCs/>
          <w:i/>
          <w:iCs/>
          <w:sz w:val="24"/>
          <w:szCs w:val="24"/>
        </w:rPr>
        <w:t xml:space="preserve">This section is to be adjusted in line with the options that will be </w:t>
      </w:r>
      <w:r w:rsidR="00FD4C13" w:rsidRPr="00D65E6B">
        <w:rPr>
          <w:rFonts w:ascii="Arial" w:hAnsi="Arial" w:cs="Arial"/>
          <w:b/>
          <w:bCs/>
          <w:i/>
          <w:iCs/>
          <w:sz w:val="24"/>
          <w:szCs w:val="24"/>
        </w:rPr>
        <w:t>chosen,</w:t>
      </w:r>
      <w:r w:rsidR="000E378A" w:rsidRPr="00D65E6B">
        <w:rPr>
          <w:rFonts w:ascii="Arial" w:hAnsi="Arial" w:cs="Arial"/>
          <w:b/>
          <w:bCs/>
          <w:i/>
          <w:iCs/>
          <w:sz w:val="24"/>
          <w:szCs w:val="24"/>
        </w:rPr>
        <w:t xml:space="preserve"> however </w:t>
      </w:r>
      <w:r w:rsidR="00FD4C13" w:rsidRPr="00D65E6B">
        <w:rPr>
          <w:rFonts w:ascii="Arial" w:hAnsi="Arial" w:cs="Arial"/>
          <w:b/>
          <w:bCs/>
          <w:i/>
          <w:iCs/>
          <w:sz w:val="24"/>
          <w:szCs w:val="24"/>
        </w:rPr>
        <w:t>this will still NOT include sex education</w:t>
      </w:r>
      <w:r w:rsidR="00833394">
        <w:rPr>
          <w:rFonts w:ascii="Arial" w:hAnsi="Arial" w:cs="Arial"/>
          <w:b/>
          <w:bCs/>
          <w:i/>
          <w:iCs/>
          <w:sz w:val="24"/>
          <w:szCs w:val="24"/>
        </w:rPr>
        <w:t xml:space="preserve">. For </w:t>
      </w:r>
      <w:r w:rsidR="00516FC8">
        <w:rPr>
          <w:rFonts w:ascii="Arial" w:hAnsi="Arial" w:cs="Arial"/>
          <w:b/>
          <w:bCs/>
          <w:i/>
          <w:iCs/>
          <w:sz w:val="24"/>
          <w:szCs w:val="24"/>
        </w:rPr>
        <w:t>these schools</w:t>
      </w:r>
      <w:r w:rsidR="00FD4C13" w:rsidRPr="00D65E6B">
        <w:rPr>
          <w:rFonts w:ascii="Arial" w:hAnsi="Arial" w:cs="Arial"/>
          <w:b/>
          <w:bCs/>
          <w:i/>
          <w:iCs/>
          <w:sz w:val="24"/>
          <w:szCs w:val="24"/>
        </w:rPr>
        <w:t xml:space="preserve"> wi</w:t>
      </w:r>
      <w:r w:rsidR="00D65E6B">
        <w:rPr>
          <w:rFonts w:ascii="Arial" w:hAnsi="Arial" w:cs="Arial"/>
          <w:b/>
          <w:bCs/>
          <w:i/>
          <w:iCs/>
          <w:sz w:val="24"/>
          <w:szCs w:val="24"/>
        </w:rPr>
        <w:t>ll</w:t>
      </w:r>
      <w:r w:rsidR="00FD4C13" w:rsidRPr="00D65E6B">
        <w:rPr>
          <w:rFonts w:ascii="Arial" w:hAnsi="Arial" w:cs="Arial"/>
          <w:b/>
          <w:bCs/>
          <w:i/>
          <w:iCs/>
          <w:sz w:val="24"/>
          <w:szCs w:val="24"/>
        </w:rPr>
        <w:t xml:space="preserve"> be signposted to relevant commissioned services.</w:t>
      </w:r>
    </w:p>
    <w:sectPr w:rsidR="00323DAD" w:rsidRPr="007F060D" w:rsidSect="00034616">
      <w:headerReference w:type="even" r:id="rId15"/>
      <w:headerReference w:type="default" r:id="rId16"/>
      <w:head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EB582" w14:textId="77777777" w:rsidR="004152E7" w:rsidRDefault="004152E7" w:rsidP="006A26FB">
      <w:pPr>
        <w:spacing w:after="0" w:line="240" w:lineRule="auto"/>
      </w:pPr>
      <w:r>
        <w:separator/>
      </w:r>
    </w:p>
  </w:endnote>
  <w:endnote w:type="continuationSeparator" w:id="0">
    <w:p w14:paraId="421B6E79" w14:textId="77777777" w:rsidR="004152E7" w:rsidRDefault="004152E7" w:rsidP="006A2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F0A0" w14:textId="77777777" w:rsidR="004152E7" w:rsidRDefault="004152E7" w:rsidP="006A26FB">
      <w:pPr>
        <w:spacing w:after="0" w:line="240" w:lineRule="auto"/>
      </w:pPr>
      <w:r>
        <w:separator/>
      </w:r>
    </w:p>
  </w:footnote>
  <w:footnote w:type="continuationSeparator" w:id="0">
    <w:p w14:paraId="32CDA0A7" w14:textId="77777777" w:rsidR="004152E7" w:rsidRDefault="004152E7" w:rsidP="006A2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EB8B5" w14:textId="6ED17092" w:rsidR="006A26FB" w:rsidRDefault="004152E7">
    <w:pPr>
      <w:pStyle w:val="Header"/>
    </w:pPr>
    <w:r>
      <w:rPr>
        <w:noProof/>
      </w:rPr>
      <w:pict w14:anchorId="01DBF8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08376" o:spid="_x0000_s1026" type="#_x0000_t136" style="position:absolute;margin-left:0;margin-top:0;width:435.05pt;height:174pt;rotation:315;z-index:-251655168;mso-position-horizontal:center;mso-position-horizontal-relative:margin;mso-position-vertical:center;mso-position-vertical-relative:margin" o:allowincell="f" fillcolor="red"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31FA" w14:textId="41A80CD5" w:rsidR="006A26FB" w:rsidRDefault="004152E7">
    <w:pPr>
      <w:pStyle w:val="Header"/>
    </w:pPr>
    <w:r>
      <w:rPr>
        <w:noProof/>
      </w:rPr>
      <w:pict w14:anchorId="45D3C4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08377" o:spid="_x0000_s1027" type="#_x0000_t136" style="position:absolute;margin-left:0;margin-top:0;width:435.05pt;height:174pt;rotation:315;z-index:-251653120;mso-position-horizontal:center;mso-position-horizontal-relative:margin;mso-position-vertical:center;mso-position-vertical-relative:margin" o:allowincell="f" fillcolor="red" stroked="f">
          <v:fill opacity=".5"/>
          <v:textpath style="font-family:&quot;Cambria&quot;;font-size:1pt" string="DRAFT"/>
          <w10:wrap anchorx="margin" anchory="margin"/>
        </v:shape>
      </w:pict>
    </w:r>
    <w:r w:rsidR="006A26FB">
      <w:t>V</w:t>
    </w:r>
    <w:r w:rsidR="005B4A97">
      <w:t>2</w:t>
    </w:r>
    <w:r w:rsidR="006A26FB">
      <w:t xml:space="preserve"> July </w:t>
    </w:r>
    <w:r w:rsidR="002B0A94">
      <w:t>2026 Healthy</w:t>
    </w:r>
    <w:r w:rsidR="005B4A97">
      <w:t xml:space="preserve"> Relationships Education Programme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4D08" w14:textId="0A408507" w:rsidR="006A26FB" w:rsidRDefault="004152E7">
    <w:pPr>
      <w:pStyle w:val="Header"/>
    </w:pPr>
    <w:r>
      <w:rPr>
        <w:noProof/>
      </w:rPr>
      <w:pict w14:anchorId="7A9D9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408375" o:spid="_x0000_s1025" type="#_x0000_t136" style="position:absolute;margin-left:0;margin-top:0;width:435.05pt;height:174pt;rotation:315;z-index:-251657216;mso-position-horizontal:center;mso-position-horizontal-relative:margin;mso-position-vertical:center;mso-position-vertical-relative:margin" o:allowincell="f" fillcolor="red"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014638"/>
    <w:multiLevelType w:val="hybridMultilevel"/>
    <w:tmpl w:val="747AE98C"/>
    <w:lvl w:ilvl="0" w:tplc="CB4A758A">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B71418"/>
    <w:multiLevelType w:val="hybridMultilevel"/>
    <w:tmpl w:val="2146BFB8"/>
    <w:lvl w:ilvl="0" w:tplc="CB4A758A">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CA6AAB"/>
    <w:multiLevelType w:val="multilevel"/>
    <w:tmpl w:val="ECC4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724B99"/>
    <w:multiLevelType w:val="hybridMultilevel"/>
    <w:tmpl w:val="F5BE0AA6"/>
    <w:lvl w:ilvl="0" w:tplc="01F0A53C">
      <w:start w:val="1"/>
      <w:numFmt w:val="bullet"/>
      <w:lvlText w:val=""/>
      <w:lvlJc w:val="left"/>
      <w:pPr>
        <w:ind w:left="360" w:hanging="360"/>
      </w:pPr>
      <w:rPr>
        <w:rFonts w:ascii="Symbol" w:hAnsi="Symbol" w:hint="default"/>
        <w:color w:val="auto"/>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A6F79"/>
    <w:multiLevelType w:val="multilevel"/>
    <w:tmpl w:val="93AC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B35670"/>
    <w:multiLevelType w:val="hybridMultilevel"/>
    <w:tmpl w:val="AA90E566"/>
    <w:lvl w:ilvl="0" w:tplc="CB4A758A">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216268"/>
    <w:multiLevelType w:val="hybridMultilevel"/>
    <w:tmpl w:val="49CED696"/>
    <w:lvl w:ilvl="0" w:tplc="CB4A758A">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B316A5"/>
    <w:multiLevelType w:val="hybridMultilevel"/>
    <w:tmpl w:val="F6000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7232AA"/>
    <w:multiLevelType w:val="hybridMultilevel"/>
    <w:tmpl w:val="CF3CE78E"/>
    <w:lvl w:ilvl="0" w:tplc="08090001">
      <w:start w:val="1"/>
      <w:numFmt w:val="bullet"/>
      <w:lvlText w:val=""/>
      <w:lvlJc w:val="left"/>
      <w:pPr>
        <w:ind w:left="371" w:hanging="360"/>
      </w:pPr>
      <w:rPr>
        <w:rFonts w:ascii="Symbol" w:hAnsi="Symbol" w:hint="default"/>
      </w:rPr>
    </w:lvl>
    <w:lvl w:ilvl="1" w:tplc="328EB740">
      <w:start w:val="1"/>
      <w:numFmt w:val="bullet"/>
      <w:lvlText w:val="o"/>
      <w:lvlJc w:val="left"/>
      <w:pPr>
        <w:ind w:left="676" w:hanging="360"/>
      </w:pPr>
      <w:rPr>
        <w:rFonts w:ascii="Courier New" w:eastAsia="Courier New" w:hAnsi="Courier New" w:cs="Courier New"/>
      </w:rPr>
    </w:lvl>
    <w:lvl w:ilvl="2" w:tplc="CBBC6C2A">
      <w:start w:val="1"/>
      <w:numFmt w:val="lowerRoman"/>
      <w:lvlText w:val="%3."/>
      <w:lvlJc w:val="right"/>
      <w:pPr>
        <w:ind w:left="1396" w:hanging="180"/>
      </w:pPr>
    </w:lvl>
    <w:lvl w:ilvl="3" w:tplc="09845FC8">
      <w:start w:val="1"/>
      <w:numFmt w:val="decimal"/>
      <w:lvlText w:val="%4."/>
      <w:lvlJc w:val="left"/>
      <w:pPr>
        <w:ind w:left="2116" w:hanging="360"/>
      </w:pPr>
    </w:lvl>
    <w:lvl w:ilvl="4" w:tplc="F222B952">
      <w:start w:val="1"/>
      <w:numFmt w:val="lowerLetter"/>
      <w:lvlText w:val="%5."/>
      <w:lvlJc w:val="left"/>
      <w:pPr>
        <w:ind w:left="2836" w:hanging="360"/>
      </w:pPr>
    </w:lvl>
    <w:lvl w:ilvl="5" w:tplc="0C2898DC">
      <w:start w:val="1"/>
      <w:numFmt w:val="lowerRoman"/>
      <w:lvlText w:val="%6."/>
      <w:lvlJc w:val="right"/>
      <w:pPr>
        <w:ind w:left="3556" w:hanging="180"/>
      </w:pPr>
    </w:lvl>
    <w:lvl w:ilvl="6" w:tplc="CA84E69E">
      <w:start w:val="1"/>
      <w:numFmt w:val="decimal"/>
      <w:lvlText w:val="%7."/>
      <w:lvlJc w:val="left"/>
      <w:pPr>
        <w:ind w:left="4276" w:hanging="360"/>
      </w:pPr>
    </w:lvl>
    <w:lvl w:ilvl="7" w:tplc="C6808E9E">
      <w:start w:val="1"/>
      <w:numFmt w:val="lowerLetter"/>
      <w:lvlText w:val="%8."/>
      <w:lvlJc w:val="left"/>
      <w:pPr>
        <w:ind w:left="4996" w:hanging="360"/>
      </w:pPr>
    </w:lvl>
    <w:lvl w:ilvl="8" w:tplc="D4520820">
      <w:start w:val="1"/>
      <w:numFmt w:val="lowerRoman"/>
      <w:lvlText w:val="%9."/>
      <w:lvlJc w:val="right"/>
      <w:pPr>
        <w:ind w:left="5716" w:hanging="180"/>
      </w:pPr>
    </w:lvl>
  </w:abstractNum>
  <w:abstractNum w:abstractNumId="18" w15:restartNumberingAfterBreak="0">
    <w:nsid w:val="4B5B2D9B"/>
    <w:multiLevelType w:val="hybridMultilevel"/>
    <w:tmpl w:val="4718B13E"/>
    <w:lvl w:ilvl="0" w:tplc="CB4A758A">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744A5"/>
    <w:multiLevelType w:val="hybridMultilevel"/>
    <w:tmpl w:val="57CC8BBC"/>
    <w:lvl w:ilvl="0" w:tplc="CB4A758A">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E979FD"/>
    <w:multiLevelType w:val="hybridMultilevel"/>
    <w:tmpl w:val="4F026E9E"/>
    <w:lvl w:ilvl="0" w:tplc="CB4A758A">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6D79A0"/>
    <w:multiLevelType w:val="multilevel"/>
    <w:tmpl w:val="9718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4C5B63"/>
    <w:multiLevelType w:val="multilevel"/>
    <w:tmpl w:val="7788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037292">
    <w:abstractNumId w:val="8"/>
  </w:num>
  <w:num w:numId="2" w16cid:durableId="196479206">
    <w:abstractNumId w:val="6"/>
  </w:num>
  <w:num w:numId="3" w16cid:durableId="821966746">
    <w:abstractNumId w:val="5"/>
  </w:num>
  <w:num w:numId="4" w16cid:durableId="336427069">
    <w:abstractNumId w:val="4"/>
  </w:num>
  <w:num w:numId="5" w16cid:durableId="136455454">
    <w:abstractNumId w:val="7"/>
  </w:num>
  <w:num w:numId="6" w16cid:durableId="1965504102">
    <w:abstractNumId w:val="3"/>
  </w:num>
  <w:num w:numId="7" w16cid:durableId="264845133">
    <w:abstractNumId w:val="2"/>
  </w:num>
  <w:num w:numId="8" w16cid:durableId="813136755">
    <w:abstractNumId w:val="1"/>
  </w:num>
  <w:num w:numId="9" w16cid:durableId="1498570973">
    <w:abstractNumId w:val="0"/>
  </w:num>
  <w:num w:numId="10" w16cid:durableId="1059088655">
    <w:abstractNumId w:val="16"/>
  </w:num>
  <w:num w:numId="11" w16cid:durableId="1880430020">
    <w:abstractNumId w:val="15"/>
  </w:num>
  <w:num w:numId="12" w16cid:durableId="709843757">
    <w:abstractNumId w:val="11"/>
  </w:num>
  <w:num w:numId="13" w16cid:durableId="982780190">
    <w:abstractNumId w:val="13"/>
  </w:num>
  <w:num w:numId="14" w16cid:durableId="1870292380">
    <w:abstractNumId w:val="22"/>
  </w:num>
  <w:num w:numId="15" w16cid:durableId="401758414">
    <w:abstractNumId w:val="21"/>
  </w:num>
  <w:num w:numId="16" w16cid:durableId="1491170041">
    <w:abstractNumId w:val="12"/>
  </w:num>
  <w:num w:numId="17" w16cid:durableId="1694306034">
    <w:abstractNumId w:val="9"/>
  </w:num>
  <w:num w:numId="18" w16cid:durableId="1852333659">
    <w:abstractNumId w:val="14"/>
  </w:num>
  <w:num w:numId="19" w16cid:durableId="1040008708">
    <w:abstractNumId w:val="20"/>
  </w:num>
  <w:num w:numId="20" w16cid:durableId="630476693">
    <w:abstractNumId w:val="18"/>
  </w:num>
  <w:num w:numId="21" w16cid:durableId="755327021">
    <w:abstractNumId w:val="17"/>
  </w:num>
  <w:num w:numId="22" w16cid:durableId="1140420760">
    <w:abstractNumId w:val="19"/>
  </w:num>
  <w:num w:numId="23" w16cid:durableId="212155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CC4"/>
    <w:rsid w:val="00005271"/>
    <w:rsid w:val="00005AD0"/>
    <w:rsid w:val="00030B36"/>
    <w:rsid w:val="00034616"/>
    <w:rsid w:val="0003773F"/>
    <w:rsid w:val="0006063C"/>
    <w:rsid w:val="00062121"/>
    <w:rsid w:val="000645F8"/>
    <w:rsid w:val="00065DD9"/>
    <w:rsid w:val="00083899"/>
    <w:rsid w:val="00093890"/>
    <w:rsid w:val="00097952"/>
    <w:rsid w:val="000B7598"/>
    <w:rsid w:val="000D33C5"/>
    <w:rsid w:val="000E378A"/>
    <w:rsid w:val="000E7E58"/>
    <w:rsid w:val="00112D22"/>
    <w:rsid w:val="001339F5"/>
    <w:rsid w:val="001351E9"/>
    <w:rsid w:val="0015074B"/>
    <w:rsid w:val="00153C15"/>
    <w:rsid w:val="001678C8"/>
    <w:rsid w:val="001967FC"/>
    <w:rsid w:val="001A2D3F"/>
    <w:rsid w:val="001C0877"/>
    <w:rsid w:val="001C53C0"/>
    <w:rsid w:val="001D649D"/>
    <w:rsid w:val="001E0762"/>
    <w:rsid w:val="001E079E"/>
    <w:rsid w:val="001F1B07"/>
    <w:rsid w:val="001F42B4"/>
    <w:rsid w:val="00202834"/>
    <w:rsid w:val="0021648E"/>
    <w:rsid w:val="002222D6"/>
    <w:rsid w:val="00241086"/>
    <w:rsid w:val="00246657"/>
    <w:rsid w:val="00257529"/>
    <w:rsid w:val="0026294B"/>
    <w:rsid w:val="00263619"/>
    <w:rsid w:val="002636B3"/>
    <w:rsid w:val="00265F50"/>
    <w:rsid w:val="002824F6"/>
    <w:rsid w:val="0029639D"/>
    <w:rsid w:val="00297C42"/>
    <w:rsid w:val="002B0A94"/>
    <w:rsid w:val="002B0ADB"/>
    <w:rsid w:val="002B3FC9"/>
    <w:rsid w:val="002D5928"/>
    <w:rsid w:val="002E178F"/>
    <w:rsid w:val="002E1FD2"/>
    <w:rsid w:val="002E3D78"/>
    <w:rsid w:val="002F0195"/>
    <w:rsid w:val="00313E16"/>
    <w:rsid w:val="00314D1F"/>
    <w:rsid w:val="00320050"/>
    <w:rsid w:val="00323DAD"/>
    <w:rsid w:val="00326F90"/>
    <w:rsid w:val="00333B69"/>
    <w:rsid w:val="00350AF7"/>
    <w:rsid w:val="003527D3"/>
    <w:rsid w:val="00382740"/>
    <w:rsid w:val="003844A5"/>
    <w:rsid w:val="00390A95"/>
    <w:rsid w:val="00394751"/>
    <w:rsid w:val="003A4DC4"/>
    <w:rsid w:val="003A7165"/>
    <w:rsid w:val="003C51EB"/>
    <w:rsid w:val="003C6CB4"/>
    <w:rsid w:val="003D155E"/>
    <w:rsid w:val="003F3BC6"/>
    <w:rsid w:val="003F5C69"/>
    <w:rsid w:val="0040230B"/>
    <w:rsid w:val="00407B12"/>
    <w:rsid w:val="00412380"/>
    <w:rsid w:val="00412E39"/>
    <w:rsid w:val="004152E7"/>
    <w:rsid w:val="00423F63"/>
    <w:rsid w:val="00442340"/>
    <w:rsid w:val="004529F6"/>
    <w:rsid w:val="00453D7C"/>
    <w:rsid w:val="00464DEC"/>
    <w:rsid w:val="0048077D"/>
    <w:rsid w:val="00484097"/>
    <w:rsid w:val="004A2DFC"/>
    <w:rsid w:val="004B4FC8"/>
    <w:rsid w:val="004B6B4F"/>
    <w:rsid w:val="004C11FB"/>
    <w:rsid w:val="004C1447"/>
    <w:rsid w:val="004D44A1"/>
    <w:rsid w:val="004D5D1D"/>
    <w:rsid w:val="004D74D1"/>
    <w:rsid w:val="00502C20"/>
    <w:rsid w:val="005046EA"/>
    <w:rsid w:val="00516FC8"/>
    <w:rsid w:val="00535F63"/>
    <w:rsid w:val="005362E7"/>
    <w:rsid w:val="00542A6C"/>
    <w:rsid w:val="00545420"/>
    <w:rsid w:val="005465C2"/>
    <w:rsid w:val="00554DA5"/>
    <w:rsid w:val="00557053"/>
    <w:rsid w:val="00561590"/>
    <w:rsid w:val="00563BC7"/>
    <w:rsid w:val="00566569"/>
    <w:rsid w:val="0059230B"/>
    <w:rsid w:val="005A0F1A"/>
    <w:rsid w:val="005B4A97"/>
    <w:rsid w:val="005B5592"/>
    <w:rsid w:val="005C366E"/>
    <w:rsid w:val="005D2794"/>
    <w:rsid w:val="005D5476"/>
    <w:rsid w:val="005D57CB"/>
    <w:rsid w:val="005E1029"/>
    <w:rsid w:val="005E34F4"/>
    <w:rsid w:val="005E6AC4"/>
    <w:rsid w:val="005F11E6"/>
    <w:rsid w:val="005F513E"/>
    <w:rsid w:val="00603EE6"/>
    <w:rsid w:val="00605D8E"/>
    <w:rsid w:val="006064FF"/>
    <w:rsid w:val="0061069E"/>
    <w:rsid w:val="00615F15"/>
    <w:rsid w:val="00615F34"/>
    <w:rsid w:val="00623E0F"/>
    <w:rsid w:val="00632425"/>
    <w:rsid w:val="006445E6"/>
    <w:rsid w:val="0064730B"/>
    <w:rsid w:val="00650438"/>
    <w:rsid w:val="00656EED"/>
    <w:rsid w:val="0066576E"/>
    <w:rsid w:val="00676B93"/>
    <w:rsid w:val="00682123"/>
    <w:rsid w:val="0068585C"/>
    <w:rsid w:val="00695B95"/>
    <w:rsid w:val="00697DF5"/>
    <w:rsid w:val="006A26FB"/>
    <w:rsid w:val="006B6748"/>
    <w:rsid w:val="006C05DB"/>
    <w:rsid w:val="006D4484"/>
    <w:rsid w:val="006E4977"/>
    <w:rsid w:val="006F7457"/>
    <w:rsid w:val="006F79AF"/>
    <w:rsid w:val="007015E5"/>
    <w:rsid w:val="00710D5A"/>
    <w:rsid w:val="00712D60"/>
    <w:rsid w:val="00720A1A"/>
    <w:rsid w:val="007229C4"/>
    <w:rsid w:val="00740643"/>
    <w:rsid w:val="00755F62"/>
    <w:rsid w:val="007561D6"/>
    <w:rsid w:val="00765B54"/>
    <w:rsid w:val="0076795A"/>
    <w:rsid w:val="00780B4C"/>
    <w:rsid w:val="00784A78"/>
    <w:rsid w:val="007D4214"/>
    <w:rsid w:val="007D44C6"/>
    <w:rsid w:val="007E0A94"/>
    <w:rsid w:val="007F060D"/>
    <w:rsid w:val="007F0862"/>
    <w:rsid w:val="00804656"/>
    <w:rsid w:val="00813A66"/>
    <w:rsid w:val="00814601"/>
    <w:rsid w:val="0082553F"/>
    <w:rsid w:val="00833394"/>
    <w:rsid w:val="0084371E"/>
    <w:rsid w:val="0084380D"/>
    <w:rsid w:val="00845051"/>
    <w:rsid w:val="00870376"/>
    <w:rsid w:val="00870B91"/>
    <w:rsid w:val="00875061"/>
    <w:rsid w:val="00891E79"/>
    <w:rsid w:val="008928E2"/>
    <w:rsid w:val="008A6A52"/>
    <w:rsid w:val="008A7C84"/>
    <w:rsid w:val="008D25C7"/>
    <w:rsid w:val="009006E4"/>
    <w:rsid w:val="00907D67"/>
    <w:rsid w:val="00920B89"/>
    <w:rsid w:val="009452B9"/>
    <w:rsid w:val="00947790"/>
    <w:rsid w:val="0095114A"/>
    <w:rsid w:val="0095782D"/>
    <w:rsid w:val="00966E0E"/>
    <w:rsid w:val="009705A2"/>
    <w:rsid w:val="009708A4"/>
    <w:rsid w:val="00974FD2"/>
    <w:rsid w:val="009776B5"/>
    <w:rsid w:val="0098645D"/>
    <w:rsid w:val="0099031F"/>
    <w:rsid w:val="00992960"/>
    <w:rsid w:val="009B0738"/>
    <w:rsid w:val="009B7965"/>
    <w:rsid w:val="009C6654"/>
    <w:rsid w:val="009C6D44"/>
    <w:rsid w:val="009D03B7"/>
    <w:rsid w:val="009D4399"/>
    <w:rsid w:val="009D568D"/>
    <w:rsid w:val="009F767A"/>
    <w:rsid w:val="00A035D6"/>
    <w:rsid w:val="00A253E8"/>
    <w:rsid w:val="00A2658D"/>
    <w:rsid w:val="00A34D74"/>
    <w:rsid w:val="00A35238"/>
    <w:rsid w:val="00A436C9"/>
    <w:rsid w:val="00A528D5"/>
    <w:rsid w:val="00A52E95"/>
    <w:rsid w:val="00A56FF2"/>
    <w:rsid w:val="00A61164"/>
    <w:rsid w:val="00A808D5"/>
    <w:rsid w:val="00A85DDD"/>
    <w:rsid w:val="00AA1B8B"/>
    <w:rsid w:val="00AA1D8D"/>
    <w:rsid w:val="00AA5EAE"/>
    <w:rsid w:val="00AA66B5"/>
    <w:rsid w:val="00AC04C7"/>
    <w:rsid w:val="00AD71AA"/>
    <w:rsid w:val="00AE713C"/>
    <w:rsid w:val="00AF3212"/>
    <w:rsid w:val="00AF6465"/>
    <w:rsid w:val="00B1740E"/>
    <w:rsid w:val="00B20355"/>
    <w:rsid w:val="00B2157D"/>
    <w:rsid w:val="00B314A9"/>
    <w:rsid w:val="00B36969"/>
    <w:rsid w:val="00B471D0"/>
    <w:rsid w:val="00B475F1"/>
    <w:rsid w:val="00B47730"/>
    <w:rsid w:val="00B47B97"/>
    <w:rsid w:val="00B74A2C"/>
    <w:rsid w:val="00B74CE8"/>
    <w:rsid w:val="00B75007"/>
    <w:rsid w:val="00B77887"/>
    <w:rsid w:val="00B815F2"/>
    <w:rsid w:val="00B81E32"/>
    <w:rsid w:val="00B82E73"/>
    <w:rsid w:val="00B84843"/>
    <w:rsid w:val="00B917DF"/>
    <w:rsid w:val="00BA4129"/>
    <w:rsid w:val="00BB22C2"/>
    <w:rsid w:val="00BC594E"/>
    <w:rsid w:val="00BC7B7B"/>
    <w:rsid w:val="00BD75E1"/>
    <w:rsid w:val="00BF2BF5"/>
    <w:rsid w:val="00C01676"/>
    <w:rsid w:val="00C14CD1"/>
    <w:rsid w:val="00C225E1"/>
    <w:rsid w:val="00C33DD8"/>
    <w:rsid w:val="00C54100"/>
    <w:rsid w:val="00C72C9D"/>
    <w:rsid w:val="00C750F2"/>
    <w:rsid w:val="00C823D2"/>
    <w:rsid w:val="00C8480D"/>
    <w:rsid w:val="00C94D9F"/>
    <w:rsid w:val="00C968C3"/>
    <w:rsid w:val="00CA7D2C"/>
    <w:rsid w:val="00CB0664"/>
    <w:rsid w:val="00CB3B59"/>
    <w:rsid w:val="00CB4722"/>
    <w:rsid w:val="00CB60D4"/>
    <w:rsid w:val="00CD2B63"/>
    <w:rsid w:val="00CD4BA3"/>
    <w:rsid w:val="00CD6B51"/>
    <w:rsid w:val="00CD751D"/>
    <w:rsid w:val="00CE496A"/>
    <w:rsid w:val="00CF1D15"/>
    <w:rsid w:val="00CF2C32"/>
    <w:rsid w:val="00D175C1"/>
    <w:rsid w:val="00D17D02"/>
    <w:rsid w:val="00D34CF3"/>
    <w:rsid w:val="00D378AC"/>
    <w:rsid w:val="00D459E7"/>
    <w:rsid w:val="00D51D58"/>
    <w:rsid w:val="00D65E6B"/>
    <w:rsid w:val="00D662FF"/>
    <w:rsid w:val="00D803B9"/>
    <w:rsid w:val="00D820CA"/>
    <w:rsid w:val="00D83970"/>
    <w:rsid w:val="00DB0700"/>
    <w:rsid w:val="00DB32B5"/>
    <w:rsid w:val="00DC5C6C"/>
    <w:rsid w:val="00DD51FD"/>
    <w:rsid w:val="00DD5D07"/>
    <w:rsid w:val="00DE4CEA"/>
    <w:rsid w:val="00DF1F27"/>
    <w:rsid w:val="00DF2372"/>
    <w:rsid w:val="00DF7B70"/>
    <w:rsid w:val="00E450DB"/>
    <w:rsid w:val="00E52514"/>
    <w:rsid w:val="00E6017B"/>
    <w:rsid w:val="00E83A1A"/>
    <w:rsid w:val="00E95FF0"/>
    <w:rsid w:val="00E965B0"/>
    <w:rsid w:val="00EC060E"/>
    <w:rsid w:val="00EE5187"/>
    <w:rsid w:val="00EF71F5"/>
    <w:rsid w:val="00F014B3"/>
    <w:rsid w:val="00F0377F"/>
    <w:rsid w:val="00F0710F"/>
    <w:rsid w:val="00F17FC9"/>
    <w:rsid w:val="00F23437"/>
    <w:rsid w:val="00F40F83"/>
    <w:rsid w:val="00F439A0"/>
    <w:rsid w:val="00F46D0D"/>
    <w:rsid w:val="00F63F10"/>
    <w:rsid w:val="00F731C9"/>
    <w:rsid w:val="00F76582"/>
    <w:rsid w:val="00F76A12"/>
    <w:rsid w:val="00F83237"/>
    <w:rsid w:val="00F83883"/>
    <w:rsid w:val="00FB4FB7"/>
    <w:rsid w:val="00FC0522"/>
    <w:rsid w:val="00FC307A"/>
    <w:rsid w:val="00FC693F"/>
    <w:rsid w:val="00FC7AA7"/>
    <w:rsid w:val="00FD1179"/>
    <w:rsid w:val="00FD4C13"/>
    <w:rsid w:val="00FF2D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6FADC5"/>
  <w14:defaultImageDpi w14:val="300"/>
  <w15:docId w15:val="{A472A8B0-996A-40F3-A8A2-606ECBF6C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4B6B4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4B6B4F"/>
    <w:rPr>
      <w:color w:val="0000FF"/>
      <w:u w:val="single"/>
    </w:rPr>
  </w:style>
  <w:style w:type="character" w:styleId="CommentReference">
    <w:name w:val="annotation reference"/>
    <w:basedOn w:val="DefaultParagraphFont"/>
    <w:uiPriority w:val="99"/>
    <w:semiHidden/>
    <w:unhideWhenUsed/>
    <w:rsid w:val="0048077D"/>
    <w:rPr>
      <w:sz w:val="16"/>
      <w:szCs w:val="16"/>
    </w:rPr>
  </w:style>
  <w:style w:type="paragraph" w:styleId="CommentText">
    <w:name w:val="annotation text"/>
    <w:basedOn w:val="Normal"/>
    <w:link w:val="CommentTextChar"/>
    <w:uiPriority w:val="99"/>
    <w:unhideWhenUsed/>
    <w:rsid w:val="0048077D"/>
    <w:pPr>
      <w:spacing w:line="240" w:lineRule="auto"/>
    </w:pPr>
    <w:rPr>
      <w:sz w:val="20"/>
      <w:szCs w:val="20"/>
    </w:rPr>
  </w:style>
  <w:style w:type="character" w:customStyle="1" w:styleId="CommentTextChar">
    <w:name w:val="Comment Text Char"/>
    <w:basedOn w:val="DefaultParagraphFont"/>
    <w:link w:val="CommentText"/>
    <w:uiPriority w:val="99"/>
    <w:rsid w:val="0048077D"/>
    <w:rPr>
      <w:sz w:val="20"/>
      <w:szCs w:val="20"/>
    </w:rPr>
  </w:style>
  <w:style w:type="paragraph" w:styleId="CommentSubject">
    <w:name w:val="annotation subject"/>
    <w:basedOn w:val="CommentText"/>
    <w:next w:val="CommentText"/>
    <w:link w:val="CommentSubjectChar"/>
    <w:uiPriority w:val="99"/>
    <w:semiHidden/>
    <w:unhideWhenUsed/>
    <w:rsid w:val="0048077D"/>
    <w:rPr>
      <w:b/>
      <w:bCs/>
    </w:rPr>
  </w:style>
  <w:style w:type="character" w:customStyle="1" w:styleId="CommentSubjectChar">
    <w:name w:val="Comment Subject Char"/>
    <w:basedOn w:val="CommentTextChar"/>
    <w:link w:val="CommentSubject"/>
    <w:uiPriority w:val="99"/>
    <w:semiHidden/>
    <w:rsid w:val="0048077D"/>
    <w:rPr>
      <w:b/>
      <w:bCs/>
      <w:sz w:val="20"/>
      <w:szCs w:val="20"/>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5E6AC4"/>
  </w:style>
  <w:style w:type="character" w:styleId="UnresolvedMention">
    <w:name w:val="Unresolved Mention"/>
    <w:basedOn w:val="DefaultParagraphFont"/>
    <w:uiPriority w:val="99"/>
    <w:semiHidden/>
    <w:unhideWhenUsed/>
    <w:rsid w:val="00AA1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part-one-overview-for-all-staf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media/6a47c29b1c8bd7ce25a5eb6d/Keeping_children_safe_in_education_2026__part_on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relationships-education-relationships-and-sex-education-rse-and-health-educ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safeguard-childre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02D364494CFC44AC8E19E1C7EC8B8F" ma:contentTypeVersion="3" ma:contentTypeDescription="Create a new document." ma:contentTypeScope="" ma:versionID="da7f3d487da5d8f8ac3d5400ffe170c9">
  <xsd:schema xmlns:xsd="http://www.w3.org/2001/XMLSchema" xmlns:xs="http://www.w3.org/2001/XMLSchema" xmlns:p="http://schemas.microsoft.com/office/2006/metadata/properties" xmlns:ns2="031a22c0-ad99-4839-9fe3-738c48854943" targetNamespace="http://schemas.microsoft.com/office/2006/metadata/properties" ma:root="true" ma:fieldsID="e4abb6c8192764288c82fcb5c6657a43" ns2:_="">
    <xsd:import namespace="031a22c0-ad99-4839-9fe3-738c488549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a22c0-ad99-4839-9fe3-738c48854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06348-7685-4A95-ABD8-570FCAEF7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a22c0-ad99-4839-9fe3-738c48854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C8A04D8A-2234-429E-AC73-19FD60AE79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E11D3E-4053-436B-8CEC-DBE7152909EF}">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231</TotalTime>
  <Pages>6</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Cooper-Clark, Helene</dc:creator>
  <cp:keywords/>
  <dc:description>generated by python-docx</dc:description>
  <cp:lastModifiedBy>Hollingworth, Diana</cp:lastModifiedBy>
  <cp:revision>129</cp:revision>
  <dcterms:created xsi:type="dcterms:W3CDTF">2026-07-09T16:44:00Z</dcterms:created>
  <dcterms:modified xsi:type="dcterms:W3CDTF">2026-07-23T13:43:00Z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0x010100F502D364494CFC44AC8E19E1C7EC8B8F</vt:lpwstr>
  </property>
</Properties>
</file>