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89B8" w14:textId="77777777" w:rsidR="00A93EB0" w:rsidRDefault="00000000">
      <w:pPr>
        <w:jc w:val="center"/>
      </w:pPr>
      <w:r>
        <w:rPr>
          <w:b/>
          <w:color w:val="2F6B4F"/>
          <w:sz w:val="22"/>
        </w:rPr>
        <w:t>PERSONAL EDUCATION PLAN</w:t>
      </w:r>
    </w:p>
    <w:p w14:paraId="4E03FCEF" w14:textId="77777777" w:rsidR="00A93EB0" w:rsidRDefault="00000000">
      <w:pPr>
        <w:jc w:val="center"/>
      </w:pPr>
      <w:r>
        <w:rPr>
          <w:b/>
          <w:color w:val="2F6B4F"/>
          <w:sz w:val="38"/>
        </w:rPr>
        <w:t>Early Years PEP Meeting Agenda</w:t>
      </w:r>
    </w:p>
    <w:p w14:paraId="0A0B334C" w14:textId="0C236249" w:rsidR="00A93EB0" w:rsidRDefault="00000000">
      <w:pPr>
        <w:jc w:val="center"/>
      </w:pPr>
      <w:r>
        <w:rPr>
          <w:i/>
          <w:color w:val="5B6573"/>
          <w:sz w:val="19"/>
        </w:rPr>
        <w:t xml:space="preserve">A </w:t>
      </w:r>
      <w:proofErr w:type="gramStart"/>
      <w:r>
        <w:rPr>
          <w:i/>
          <w:color w:val="5B6573"/>
          <w:sz w:val="19"/>
        </w:rPr>
        <w:t>strengths</w:t>
      </w:r>
      <w:proofErr w:type="gramEnd"/>
      <w:r>
        <w:rPr>
          <w:i/>
          <w:color w:val="5B6573"/>
          <w:sz w:val="19"/>
        </w:rPr>
        <w:t>-based meeting cent</w:t>
      </w:r>
      <w:r w:rsidR="00DE6BDB">
        <w:rPr>
          <w:i/>
          <w:color w:val="5B6573"/>
          <w:sz w:val="19"/>
        </w:rPr>
        <w:t>e</w:t>
      </w:r>
      <w:r>
        <w:rPr>
          <w:i/>
          <w:color w:val="5B6573"/>
          <w:sz w:val="19"/>
        </w:rPr>
        <w:t>red on the child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3528"/>
        <w:gridCol w:w="1440"/>
        <w:gridCol w:w="3096"/>
      </w:tblGrid>
      <w:tr w:rsidR="00A93EB0" w14:paraId="7D74A598" w14:textId="77777777">
        <w:trPr>
          <w:jc w:val="center"/>
        </w:trPr>
        <w:tc>
          <w:tcPr>
            <w:tcW w:w="2088" w:type="dxa"/>
            <w:shd w:val="clear" w:color="auto" w:fill="2F6B4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BB8F3F" w14:textId="77777777" w:rsidR="00A93EB0" w:rsidRDefault="00000000">
            <w:r>
              <w:rPr>
                <w:b/>
                <w:color w:val="FFFFFF"/>
                <w:sz w:val="17"/>
              </w:rPr>
              <w:t>Child:</w:t>
            </w:r>
          </w:p>
        </w:tc>
        <w:tc>
          <w:tcPr>
            <w:tcW w:w="35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735D45" w14:textId="77777777" w:rsidR="00A93EB0" w:rsidRDefault="00000000">
            <w:r>
              <w:t xml:space="preserve"> </w:t>
            </w:r>
          </w:p>
        </w:tc>
        <w:tc>
          <w:tcPr>
            <w:tcW w:w="1440" w:type="dxa"/>
            <w:shd w:val="clear" w:color="auto" w:fill="2F6B4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CE03CC" w14:textId="77777777" w:rsidR="00A93EB0" w:rsidRDefault="00000000">
            <w:r>
              <w:rPr>
                <w:b/>
                <w:color w:val="FFFFFF"/>
                <w:sz w:val="17"/>
              </w:rPr>
              <w:t>Date:</w:t>
            </w:r>
          </w:p>
        </w:tc>
        <w:tc>
          <w:tcPr>
            <w:tcW w:w="30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479E2" w14:textId="77777777" w:rsidR="00A93EB0" w:rsidRDefault="00000000">
            <w:r>
              <w:t xml:space="preserve"> </w:t>
            </w:r>
          </w:p>
        </w:tc>
      </w:tr>
      <w:tr w:rsidR="00A93EB0" w14:paraId="2552B90D" w14:textId="77777777">
        <w:trPr>
          <w:jc w:val="center"/>
        </w:trPr>
        <w:tc>
          <w:tcPr>
            <w:tcW w:w="2088" w:type="dxa"/>
            <w:shd w:val="clear" w:color="auto" w:fill="2F6B4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01B7E5" w14:textId="77777777" w:rsidR="00A93EB0" w:rsidRDefault="00000000">
            <w:r>
              <w:rPr>
                <w:b/>
                <w:color w:val="FFFFFF"/>
                <w:sz w:val="17"/>
              </w:rPr>
              <w:t>Early years setting:</w:t>
            </w:r>
          </w:p>
        </w:tc>
        <w:tc>
          <w:tcPr>
            <w:tcW w:w="35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F8B9CF" w14:textId="77777777" w:rsidR="00A93EB0" w:rsidRDefault="00000000">
            <w:r>
              <w:t xml:space="preserve"> </w:t>
            </w:r>
          </w:p>
        </w:tc>
        <w:tc>
          <w:tcPr>
            <w:tcW w:w="1440" w:type="dxa"/>
            <w:shd w:val="clear" w:color="auto" w:fill="2F6B4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FD3084" w14:textId="77777777" w:rsidR="00A93EB0" w:rsidRDefault="00000000">
            <w:r>
              <w:rPr>
                <w:b/>
                <w:color w:val="FFFFFF"/>
                <w:sz w:val="17"/>
              </w:rPr>
              <w:t>Chair:</w:t>
            </w:r>
          </w:p>
        </w:tc>
        <w:tc>
          <w:tcPr>
            <w:tcW w:w="30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3AE43D" w14:textId="77777777" w:rsidR="00A93EB0" w:rsidRDefault="00000000">
            <w:r>
              <w:t xml:space="preserve"> 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93EB0" w14:paraId="054DB149" w14:textId="77777777">
        <w:trPr>
          <w:jc w:val="center"/>
        </w:trPr>
        <w:tc>
          <w:tcPr>
            <w:tcW w:w="10282" w:type="dxa"/>
            <w:shd w:val="clear" w:color="auto" w:fill="EAF2EE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7191E6BC" w14:textId="77777777" w:rsidR="00A93EB0" w:rsidRDefault="00000000">
            <w:r>
              <w:rPr>
                <w:b/>
                <w:color w:val="2F6B4F"/>
              </w:rPr>
              <w:t xml:space="preserve">Purpose: </w:t>
            </w:r>
            <w:r>
              <w:t>To celebrate the child’s strengths and progress, hear and respond to their views, understand their development and needs, and agree meaningful, high-quality targets and support.</w:t>
            </w:r>
          </w:p>
        </w:tc>
      </w:tr>
    </w:tbl>
    <w:p w14:paraId="10970215" w14:textId="77777777" w:rsidR="00A93EB0" w:rsidRDefault="00000000">
      <w:pPr>
        <w:pStyle w:val="AgendaHeading"/>
        <w:keepNext/>
      </w:pPr>
      <w:r>
        <w:rPr>
          <w:b/>
        </w:rPr>
        <w:t>1. Welcome, introductions and participation</w:t>
      </w:r>
    </w:p>
    <w:p w14:paraId="0C379AD3" w14:textId="77777777" w:rsidR="00A93EB0" w:rsidRDefault="00000000">
      <w:pPr>
        <w:pStyle w:val="TabLine"/>
        <w:keepNext/>
      </w:pPr>
      <w:r>
        <w:rPr>
          <w:i/>
        </w:rPr>
        <w:t>Relevant early years ePEP tabs: 10. The PEP meeting</w:t>
      </w:r>
    </w:p>
    <w:p w14:paraId="4C3B5729" w14:textId="77777777" w:rsidR="00A93EB0" w:rsidRDefault="00000000">
      <w:pPr>
        <w:pStyle w:val="AgendaBullet"/>
      </w:pPr>
      <w:r>
        <w:t>Introduce everyone and explain their role in supporting the child.</w:t>
      </w:r>
    </w:p>
    <w:p w14:paraId="1B8B96D0" w14:textId="77777777" w:rsidR="00A93EB0" w:rsidRDefault="00000000">
      <w:pPr>
        <w:pStyle w:val="AgendaBullet"/>
      </w:pPr>
      <w:r>
        <w:t>Agree how the child’s voice will be included, using observation, play, communication, photographs or contributions gathered beforehand.</w:t>
      </w:r>
    </w:p>
    <w:p w14:paraId="55257803" w14:textId="77777777" w:rsidR="00A93EB0" w:rsidRDefault="00000000">
      <w:pPr>
        <w:pStyle w:val="AgendaBullet"/>
      </w:pPr>
      <w:r>
        <w:t>Keep the discussion child-centred, positive and accessible to the family.</w:t>
      </w:r>
    </w:p>
    <w:p w14:paraId="1979EBC0" w14:textId="77777777" w:rsidR="00A93EB0" w:rsidRDefault="00000000">
      <w:pPr>
        <w:pStyle w:val="AgendaHeading"/>
        <w:keepNext/>
      </w:pPr>
      <w:r>
        <w:rPr>
          <w:b/>
        </w:rPr>
        <w:t>2. Start with strengths, interests and successes</w:t>
      </w:r>
    </w:p>
    <w:p w14:paraId="7555E45C" w14:textId="77777777" w:rsidR="00A93EB0" w:rsidRDefault="00000000">
      <w:pPr>
        <w:pStyle w:val="TabLine"/>
        <w:keepNext/>
      </w:pPr>
      <w:r>
        <w:rPr>
          <w:i/>
        </w:rPr>
        <w:t>Relevant early years ePEP tabs: 1. About Me • 2. My Views, Wishes and Feelings • 7. Adults Views</w:t>
      </w:r>
    </w:p>
    <w:p w14:paraId="7B26A5CA" w14:textId="77777777" w:rsidR="00A93EB0" w:rsidRDefault="00000000">
      <w:pPr>
        <w:pStyle w:val="AgendaBullet"/>
      </w:pPr>
      <w:r>
        <w:t>Celebrate the child’s interests, relationships, achievements, emerging skills and progress since the last PEP.</w:t>
      </w:r>
    </w:p>
    <w:p w14:paraId="14B326B4" w14:textId="77777777" w:rsidR="00A93EB0" w:rsidRDefault="00000000">
      <w:pPr>
        <w:pStyle w:val="AgendaBullet"/>
      </w:pPr>
      <w:r>
        <w:t>Identify what the child enjoys, what motivates them and what helps them feel safe, settled and ready to learn.</w:t>
      </w:r>
    </w:p>
    <w:p w14:paraId="37E085A8" w14:textId="77777777" w:rsidR="00A93EB0" w:rsidRDefault="00000000">
      <w:pPr>
        <w:pStyle w:val="AgendaBullet"/>
      </w:pPr>
      <w:r>
        <w:t>Use these strengths as the foundation for the rest of the meeting.</w:t>
      </w:r>
    </w:p>
    <w:p w14:paraId="3B7455B3" w14:textId="77777777" w:rsidR="00A93EB0" w:rsidRDefault="00000000">
      <w:pPr>
        <w:pStyle w:val="AgendaHeading"/>
        <w:keepNext/>
      </w:pPr>
      <w:r>
        <w:rPr>
          <w:b/>
        </w:rPr>
        <w:t>3. Hear and understand the child’s voice</w:t>
      </w:r>
    </w:p>
    <w:p w14:paraId="79087B6E" w14:textId="77777777" w:rsidR="00A93EB0" w:rsidRDefault="00000000">
      <w:pPr>
        <w:pStyle w:val="TabLine"/>
        <w:keepNext/>
      </w:pPr>
      <w:r>
        <w:rPr>
          <w:i/>
        </w:rPr>
        <w:t>Relevant early years ePEP tabs: 2. My Views, Wishes and Feelings</w:t>
      </w:r>
    </w:p>
    <w:p w14:paraId="55742F22" w14:textId="77777777" w:rsidR="00A93EB0" w:rsidRDefault="00000000">
      <w:pPr>
        <w:pStyle w:val="AgendaBullet"/>
      </w:pPr>
      <w:r>
        <w:t>Share what the child communicates through words, behaviour, choices, play and interaction.</w:t>
      </w:r>
    </w:p>
    <w:p w14:paraId="65411513" w14:textId="77777777" w:rsidR="00A93EB0" w:rsidRDefault="00000000">
      <w:pPr>
        <w:pStyle w:val="AgendaBullet"/>
      </w:pPr>
      <w:r>
        <w:t>Discuss what the child enjoys, avoids, seeks out, worries about or would like help with.</w:t>
      </w:r>
    </w:p>
    <w:p w14:paraId="0CD25F0F" w14:textId="77777777" w:rsidR="00A93EB0" w:rsidRDefault="00000000">
      <w:pPr>
        <w:pStyle w:val="AgendaBullet"/>
      </w:pPr>
      <w:r>
        <w:t>Check that the child’s views and lived experience influence the decisions made.</w:t>
      </w:r>
    </w:p>
    <w:p w14:paraId="7D957E2A" w14:textId="77777777" w:rsidR="00A93EB0" w:rsidRDefault="00000000">
      <w:pPr>
        <w:pStyle w:val="AgendaHeading"/>
        <w:keepNext/>
      </w:pPr>
      <w:r>
        <w:rPr>
          <w:b/>
        </w:rPr>
        <w:t>4. Review education, care and participation</w:t>
      </w:r>
    </w:p>
    <w:p w14:paraId="6B16088B" w14:textId="77777777" w:rsidR="00A93EB0" w:rsidRDefault="00000000">
      <w:pPr>
        <w:pStyle w:val="TabLine"/>
        <w:keepNext/>
      </w:pPr>
      <w:r>
        <w:rPr>
          <w:i/>
        </w:rPr>
        <w:t>Relevant early years ePEP tabs: 3. Education • 9. Other Information</w:t>
      </w:r>
    </w:p>
    <w:p w14:paraId="47529CEE" w14:textId="77777777" w:rsidR="00A93EB0" w:rsidRDefault="00000000">
      <w:pPr>
        <w:pStyle w:val="AgendaBullet"/>
      </w:pPr>
      <w:r>
        <w:t>Review attendance, routines, relationships, belonging, participation and access to the full early years offer.</w:t>
      </w:r>
    </w:p>
    <w:p w14:paraId="475B279C" w14:textId="77777777" w:rsidR="00A93EB0" w:rsidRDefault="00000000">
      <w:pPr>
        <w:pStyle w:val="AgendaBullet"/>
      </w:pPr>
      <w:r>
        <w:t>Consider transitions, changes in placement or setting, and any practical barriers affecting learning and participation.</w:t>
      </w:r>
    </w:p>
    <w:p w14:paraId="0F0B5AA6" w14:textId="77777777" w:rsidR="00A93EB0" w:rsidRDefault="00000000">
      <w:pPr>
        <w:pStyle w:val="AgendaBullet"/>
      </w:pPr>
      <w:r>
        <w:t>Recognise what is working well and any support already making a positive difference.</w:t>
      </w:r>
    </w:p>
    <w:p w14:paraId="41A15704" w14:textId="77777777" w:rsidR="00A93EB0" w:rsidRDefault="00000000">
      <w:pPr>
        <w:pStyle w:val="AgendaHeading"/>
        <w:keepNext/>
      </w:pPr>
      <w:r>
        <w:rPr>
          <w:b/>
        </w:rPr>
        <w:t>5. Review development and learning</w:t>
      </w:r>
    </w:p>
    <w:p w14:paraId="6593FD95" w14:textId="77777777" w:rsidR="00A93EB0" w:rsidRDefault="00000000">
      <w:pPr>
        <w:pStyle w:val="TabLine"/>
        <w:keepNext/>
      </w:pPr>
      <w:r>
        <w:rPr>
          <w:i/>
        </w:rPr>
        <w:t>Relevant early years ePEP tabs: 5. Development and Progress • 6. Characteristics Of Effective Learning</w:t>
      </w:r>
    </w:p>
    <w:p w14:paraId="797421C1" w14:textId="77777777" w:rsidR="00A93EB0" w:rsidRDefault="00000000">
      <w:pPr>
        <w:pStyle w:val="AgendaBullet"/>
      </w:pPr>
      <w:r>
        <w:t>Discuss progress across the areas of learning and development, with particular attention to communication and language, personal, social and emotional development, and physical development.</w:t>
      </w:r>
    </w:p>
    <w:p w14:paraId="773FE724" w14:textId="77777777" w:rsidR="00A93EB0" w:rsidRDefault="00000000">
      <w:pPr>
        <w:pStyle w:val="AgendaBullet"/>
      </w:pPr>
      <w:r>
        <w:t>Consider how the child plays and explores, keeps trying, concentrates, thinks creatively and makes links in their learning.</w:t>
      </w:r>
    </w:p>
    <w:p w14:paraId="69933DFF" w14:textId="77777777" w:rsidR="00A93EB0" w:rsidRDefault="00000000">
      <w:pPr>
        <w:pStyle w:val="AgendaBullet"/>
      </w:pPr>
      <w:r>
        <w:t>Identify strengths, emerging skills, gaps or areas where further observation or assessment is needed.</w:t>
      </w:r>
    </w:p>
    <w:p w14:paraId="50BE4B75" w14:textId="77777777" w:rsidR="00A93EB0" w:rsidRDefault="00000000">
      <w:pPr>
        <w:pStyle w:val="AgendaHeading"/>
        <w:keepNext/>
      </w:pPr>
      <w:r>
        <w:rPr>
          <w:b/>
        </w:rPr>
        <w:t>6. Identify additional needs and effective support</w:t>
      </w:r>
    </w:p>
    <w:p w14:paraId="2F61AFF5" w14:textId="77777777" w:rsidR="00A93EB0" w:rsidRDefault="00000000">
      <w:pPr>
        <w:pStyle w:val="TabLine"/>
        <w:keepNext/>
      </w:pPr>
      <w:r>
        <w:rPr>
          <w:i/>
        </w:rPr>
        <w:t>Relevant early years ePEP tabs: 4. SEND • 1. About Me</w:t>
      </w:r>
    </w:p>
    <w:p w14:paraId="51A8056C" w14:textId="77777777" w:rsidR="00A93EB0" w:rsidRDefault="00000000">
      <w:pPr>
        <w:pStyle w:val="AgendaBullet"/>
      </w:pPr>
      <w:r>
        <w:t>Review any special educational, health, sensory, communication, social, emotional or developmental needs affecting the child’s learning.</w:t>
      </w:r>
    </w:p>
    <w:p w14:paraId="35E4DBA6" w14:textId="77777777" w:rsidR="00A93EB0" w:rsidRDefault="00000000">
      <w:pPr>
        <w:pStyle w:val="AgendaBullet"/>
      </w:pPr>
      <w:r>
        <w:t>Consider whether current provision, reasonable adjustments, interventions and professional involvement are appropriate and effective.</w:t>
      </w:r>
    </w:p>
    <w:p w14:paraId="27CB39DC" w14:textId="77777777" w:rsidR="00A93EB0" w:rsidRDefault="00000000">
      <w:pPr>
        <w:pStyle w:val="AgendaBullet"/>
      </w:pPr>
      <w:r>
        <w:t>Agree any further assessment, referral, advice or support required, using respectful and non-deficit language.</w:t>
      </w:r>
    </w:p>
    <w:p w14:paraId="3A777C7F" w14:textId="77777777" w:rsidR="00A93EB0" w:rsidRDefault="00000000">
      <w:pPr>
        <w:pStyle w:val="AgendaHeading"/>
        <w:keepNext/>
      </w:pPr>
      <w:r>
        <w:rPr>
          <w:b/>
        </w:rPr>
        <w:lastRenderedPageBreak/>
        <w:t>7. Gather the adults’ views</w:t>
      </w:r>
    </w:p>
    <w:p w14:paraId="14EFEA3B" w14:textId="77777777" w:rsidR="00A93EB0" w:rsidRDefault="00000000">
      <w:pPr>
        <w:pStyle w:val="TabLine"/>
        <w:keepNext/>
      </w:pPr>
      <w:r>
        <w:rPr>
          <w:i/>
        </w:rPr>
        <w:t>Relevant early years ePEP tabs: 7. Adults Views</w:t>
      </w:r>
    </w:p>
    <w:p w14:paraId="52F9A7F5" w14:textId="77777777" w:rsidR="00A93EB0" w:rsidRDefault="00000000">
      <w:pPr>
        <w:pStyle w:val="AgendaBullet"/>
      </w:pPr>
      <w:r>
        <w:t>Invite concise contributions from the early years setting, social worker, carer, family and other relevant professionals.</w:t>
      </w:r>
    </w:p>
    <w:p w14:paraId="4EAD49A1" w14:textId="77777777" w:rsidR="00A93EB0" w:rsidRDefault="00000000">
      <w:pPr>
        <w:pStyle w:val="AgendaBullet"/>
      </w:pPr>
      <w:r>
        <w:t>Compare perspectives and identify consistent themes, changes and progress.</w:t>
      </w:r>
    </w:p>
    <w:p w14:paraId="68EE8758" w14:textId="77777777" w:rsidR="00A93EB0" w:rsidRDefault="00000000">
      <w:pPr>
        <w:pStyle w:val="AgendaBullet"/>
      </w:pPr>
      <w:r>
        <w:t>Keep the discussion focused on the child’s strengths, needs and desired outcomes.</w:t>
      </w:r>
    </w:p>
    <w:p w14:paraId="21CB1D5A" w14:textId="77777777" w:rsidR="00A93EB0" w:rsidRDefault="00000000">
      <w:pPr>
        <w:pStyle w:val="AgendaHeading"/>
        <w:keepNext/>
      </w:pPr>
      <w:r>
        <w:rPr>
          <w:b/>
        </w:rPr>
        <w:t>8. Agree high-quality SMART targets and outcomes</w:t>
      </w:r>
    </w:p>
    <w:p w14:paraId="0831CC22" w14:textId="77777777" w:rsidR="00A93EB0" w:rsidRDefault="00000000">
      <w:pPr>
        <w:pStyle w:val="TabLine"/>
        <w:keepNext/>
      </w:pPr>
      <w:r>
        <w:rPr>
          <w:i/>
        </w:rPr>
        <w:t>Relevant early years ePEP tabs: 8. Targets/Outcomes</w:t>
      </w:r>
    </w:p>
    <w:p w14:paraId="7970DDEF" w14:textId="77777777" w:rsidR="00A93EB0" w:rsidRDefault="00000000">
      <w:pPr>
        <w:pStyle w:val="AgendaBullet"/>
      </w:pPr>
      <w:r>
        <w:t>Agree a small number of specific, measurable, achievable, relevant and time-bound targets linked to identified needs and the child’s views.</w:t>
      </w:r>
    </w:p>
    <w:p w14:paraId="79FF12C1" w14:textId="77777777" w:rsidR="00A93EB0" w:rsidRDefault="00000000">
      <w:pPr>
        <w:pStyle w:val="AgendaBullet"/>
      </w:pPr>
      <w:r>
        <w:t>For each target, record the strategies or interventions, responsible adult, timescale, resources and clear evidence of success.</w:t>
      </w:r>
    </w:p>
    <w:p w14:paraId="497F7CE9" w14:textId="77777777" w:rsidR="00A93EB0" w:rsidRDefault="00000000">
      <w:pPr>
        <w:pStyle w:val="AgendaBullet"/>
      </w:pPr>
      <w:r>
        <w:t>Make targets meaningful for the child’s everyday learning, development, participation and next steps, including transition where relevant.</w:t>
      </w:r>
    </w:p>
    <w:p w14:paraId="3AE7C7CB" w14:textId="77777777" w:rsidR="00A93EB0" w:rsidRDefault="00000000">
      <w:pPr>
        <w:pStyle w:val="AgendaBullet"/>
      </w:pPr>
      <w:r>
        <w:t>Confirm how Pupil Premium Plus or other funding will support the agreed outcomes, where relevant.</w:t>
      </w:r>
    </w:p>
    <w:p w14:paraId="68E885B8" w14:textId="77777777" w:rsidR="00A93EB0" w:rsidRDefault="00000000">
      <w:pPr>
        <w:pStyle w:val="AgendaHeading"/>
        <w:keepNext/>
      </w:pPr>
      <w:r>
        <w:rPr>
          <w:b/>
        </w:rPr>
        <w:t>9. Confirm actions, evaluate and close</w:t>
      </w:r>
    </w:p>
    <w:p w14:paraId="3B5ECEEB" w14:textId="77777777" w:rsidR="00A93EB0" w:rsidRDefault="00000000">
      <w:pPr>
        <w:pStyle w:val="TabLine"/>
        <w:keepNext/>
      </w:pPr>
      <w:r>
        <w:rPr>
          <w:i/>
        </w:rPr>
        <w:t>Relevant early years ePEP tabs: 9. Other Information • 10. The PEP meeting • 11. Evaluation / QA feedback • 12. My Personal Education Plan Summary</w:t>
      </w:r>
    </w:p>
    <w:p w14:paraId="3F34D680" w14:textId="77777777" w:rsidR="00A93EB0" w:rsidRDefault="00000000">
      <w:pPr>
        <w:pStyle w:val="AgendaBullet"/>
      </w:pPr>
      <w:r>
        <w:t>Summarise the child’s strengths, views, needs, targets, actions and responsibilities agreed.</w:t>
      </w:r>
    </w:p>
    <w:p w14:paraId="6915D120" w14:textId="77777777" w:rsidR="00A93EB0" w:rsidRDefault="00000000">
      <w:pPr>
        <w:pStyle w:val="AgendaBullet"/>
      </w:pPr>
      <w:r>
        <w:t>Check that the child’s voice is visible and that their family and supporting adults understand what will happen next.</w:t>
      </w:r>
    </w:p>
    <w:p w14:paraId="0504B6A9" w14:textId="77777777" w:rsidR="00A93EB0" w:rsidRDefault="00000000">
      <w:pPr>
        <w:pStyle w:val="AgendaBullet"/>
      </w:pPr>
      <w:r>
        <w:t>Confirm deadlines, review arrangements and the date of the next PEP meeting.</w:t>
      </w:r>
    </w:p>
    <w:p w14:paraId="20E01271" w14:textId="77777777" w:rsidR="00A93EB0" w:rsidRDefault="00000000">
      <w:pPr>
        <w:pStyle w:val="AgendaBullet"/>
      </w:pPr>
      <w:r>
        <w:t>Complete the evaluation and ensure the PEP summary is clear, accurate and written specifically for an early years child.</w:t>
      </w:r>
    </w:p>
    <w:p w14:paraId="4F30307F" w14:textId="77777777" w:rsidR="00A93EB0" w:rsidRDefault="00000000">
      <w:pPr>
        <w:spacing w:before="160"/>
      </w:pPr>
      <w:r>
        <w:rPr>
          <w:b/>
          <w:color w:val="2F6B4F"/>
          <w:sz w:val="24"/>
        </w:rPr>
        <w:t>Quality check before the meeting closes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93EB0" w14:paraId="3AF92CFC" w14:textId="77777777">
        <w:trPr>
          <w:jc w:val="center"/>
        </w:trPr>
        <w:tc>
          <w:tcPr>
            <w:tcW w:w="5141" w:type="dxa"/>
            <w:shd w:val="clear" w:color="auto" w:fill="EAF2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C161DD" w14:textId="77777777" w:rsidR="00A93EB0" w:rsidRDefault="00000000">
            <w:r>
              <w:t>☐  The child’s views are clear and have influenced decisions.</w:t>
            </w:r>
          </w:p>
        </w:tc>
        <w:tc>
          <w:tcPr>
            <w:tcW w:w="5141" w:type="dxa"/>
            <w:shd w:val="clear" w:color="auto" w:fill="EAF2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D41A13" w14:textId="77777777" w:rsidR="00A93EB0" w:rsidRDefault="00000000">
            <w:r>
              <w:t>☐  Strengths, interests and achievements are recognised throughout.</w:t>
            </w:r>
          </w:p>
        </w:tc>
      </w:tr>
      <w:tr w:rsidR="00A93EB0" w14:paraId="3D23D99E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3F9079" w14:textId="77777777" w:rsidR="00A93EB0" w:rsidRDefault="00000000">
            <w:r>
              <w:t>☐  Needs and barriers are clearly identified using respectful language.</w:t>
            </w:r>
          </w:p>
        </w:tc>
        <w:tc>
          <w:tcPr>
            <w:tcW w:w="514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962C08" w14:textId="77777777" w:rsidR="00A93EB0" w:rsidRDefault="00000000">
            <w:r>
              <w:t>☐  Development and characteristics of effective learning have been considered.</w:t>
            </w:r>
          </w:p>
        </w:tc>
      </w:tr>
      <w:tr w:rsidR="00A93EB0" w14:paraId="3DA28FCA" w14:textId="77777777">
        <w:trPr>
          <w:jc w:val="center"/>
        </w:trPr>
        <w:tc>
          <w:tcPr>
            <w:tcW w:w="5141" w:type="dxa"/>
            <w:shd w:val="clear" w:color="auto" w:fill="EAF2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604A68" w14:textId="77777777" w:rsidR="00A93EB0" w:rsidRDefault="00000000">
            <w:r>
              <w:t>☐  Targets are SMART and linked to agreed strategies and interventions.</w:t>
            </w:r>
          </w:p>
        </w:tc>
        <w:tc>
          <w:tcPr>
            <w:tcW w:w="5141" w:type="dxa"/>
            <w:shd w:val="clear" w:color="auto" w:fill="EAF2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13409D" w14:textId="77777777" w:rsidR="00A93EB0" w:rsidRDefault="00000000">
            <w:r>
              <w:t>☐  Each action has a named responsible person and timescale.</w:t>
            </w:r>
          </w:p>
        </w:tc>
      </w:tr>
      <w:tr w:rsidR="00A93EB0" w14:paraId="40B1F1BF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732089" w14:textId="77777777" w:rsidR="00A93EB0" w:rsidRDefault="00000000">
            <w:r>
              <w:t>☐  Transition needs have been considered where relevant.</w:t>
            </w:r>
          </w:p>
        </w:tc>
        <w:tc>
          <w:tcPr>
            <w:tcW w:w="5141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B3EDAD" w14:textId="77777777" w:rsidR="00A93EB0" w:rsidRDefault="00000000">
            <w:r>
              <w:t>☐  Everyone understands what will happen next and how progress will be reviewed.</w:t>
            </w:r>
          </w:p>
        </w:tc>
      </w:tr>
    </w:tbl>
    <w:p w14:paraId="0593F572" w14:textId="77777777" w:rsidR="00344720" w:rsidRDefault="00344720"/>
    <w:sectPr w:rsidR="00344720" w:rsidSect="00034616">
      <w:footerReference w:type="default" r:id="rId8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C1DCF" w14:textId="77777777" w:rsidR="00344720" w:rsidRDefault="00344720">
      <w:pPr>
        <w:spacing w:after="0" w:line="240" w:lineRule="auto"/>
      </w:pPr>
      <w:r>
        <w:separator/>
      </w:r>
    </w:p>
  </w:endnote>
  <w:endnote w:type="continuationSeparator" w:id="0">
    <w:p w14:paraId="1C929E05" w14:textId="77777777" w:rsidR="00344720" w:rsidRDefault="0034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0541" w14:textId="77777777" w:rsidR="00A93EB0" w:rsidRDefault="00000000">
    <w:pPr>
      <w:pStyle w:val="Footer"/>
      <w:jc w:val="center"/>
    </w:pPr>
    <w:r>
      <w:rPr>
        <w:color w:val="5B6573"/>
        <w:sz w:val="16"/>
      </w:rPr>
      <w:t>Lancashire Virtual School | Early Years PEP Meeting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162CF" w14:textId="77777777" w:rsidR="00344720" w:rsidRDefault="00344720">
      <w:pPr>
        <w:spacing w:after="0" w:line="240" w:lineRule="auto"/>
      </w:pPr>
      <w:r>
        <w:separator/>
      </w:r>
    </w:p>
  </w:footnote>
  <w:footnote w:type="continuationSeparator" w:id="0">
    <w:p w14:paraId="72802312" w14:textId="77777777" w:rsidR="00344720" w:rsidRDefault="00344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7810871">
    <w:abstractNumId w:val="8"/>
  </w:num>
  <w:num w:numId="2" w16cid:durableId="1575166100">
    <w:abstractNumId w:val="6"/>
  </w:num>
  <w:num w:numId="3" w16cid:durableId="1451975093">
    <w:abstractNumId w:val="5"/>
  </w:num>
  <w:num w:numId="4" w16cid:durableId="568349181">
    <w:abstractNumId w:val="4"/>
  </w:num>
  <w:num w:numId="5" w16cid:durableId="10881234">
    <w:abstractNumId w:val="7"/>
  </w:num>
  <w:num w:numId="6" w16cid:durableId="1016037053">
    <w:abstractNumId w:val="3"/>
  </w:num>
  <w:num w:numId="7" w16cid:durableId="159123371">
    <w:abstractNumId w:val="2"/>
  </w:num>
  <w:num w:numId="8" w16cid:durableId="113182222">
    <w:abstractNumId w:val="1"/>
  </w:num>
  <w:num w:numId="9" w16cid:durableId="2126463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267"/>
    <w:rsid w:val="00034616"/>
    <w:rsid w:val="0006063C"/>
    <w:rsid w:val="0015074B"/>
    <w:rsid w:val="0029639D"/>
    <w:rsid w:val="00326F90"/>
    <w:rsid w:val="00344720"/>
    <w:rsid w:val="00A93EB0"/>
    <w:rsid w:val="00AA1D8D"/>
    <w:rsid w:val="00B47730"/>
    <w:rsid w:val="00CB0664"/>
    <w:rsid w:val="00CC1EB2"/>
    <w:rsid w:val="00DE6B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17C4BB"/>
  <w14:defaultImageDpi w14:val="300"/>
  <w15:docId w15:val="{5E88A54E-9D4B-4508-AE58-3F10AC36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26323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gendaHeading">
    <w:name w:val="Agenda Heading"/>
    <w:pPr>
      <w:spacing w:before="140" w:after="40"/>
    </w:pPr>
    <w:rPr>
      <w:rFonts w:ascii="Aptos" w:hAnsi="Aptos"/>
      <w:color w:val="2F6B4F"/>
    </w:rPr>
  </w:style>
  <w:style w:type="paragraph" w:customStyle="1" w:styleId="TabLine">
    <w:name w:val="Tab Line"/>
    <w:pPr>
      <w:spacing w:after="40"/>
    </w:pPr>
    <w:rPr>
      <w:rFonts w:ascii="Aptos" w:hAnsi="Aptos"/>
      <w:color w:val="5B6573"/>
      <w:sz w:val="16"/>
    </w:rPr>
  </w:style>
  <w:style w:type="paragraph" w:customStyle="1" w:styleId="AgendaBullet">
    <w:name w:val="Agenda Bullet"/>
    <w:pPr>
      <w:spacing w:after="30"/>
      <w:ind w:left="288" w:hanging="202"/>
    </w:pPr>
    <w:rPr>
      <w:rFonts w:ascii="Aptos" w:hAnsi="Aptos"/>
      <w:color w:val="26323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4994F42FB6B54AAB42D678A6C249D6" ma:contentTypeVersion="10" ma:contentTypeDescription="Create a new document." ma:contentTypeScope="" ma:versionID="16fcf770d7b45c2f702162f10b47761b">
  <xsd:schema xmlns:xsd="http://www.w3.org/2001/XMLSchema" xmlns:xs="http://www.w3.org/2001/XMLSchema" xmlns:p="http://schemas.microsoft.com/office/2006/metadata/properties" xmlns:ns2="a6858c06-fd3a-4580-8900-5b4fa94236d0" xmlns:ns3="55888eff-f677-4c93-bc31-503e2a94c0d9" targetNamespace="http://schemas.microsoft.com/office/2006/metadata/properties" ma:root="true" ma:fieldsID="91c1919f670f1e9214cc5bbc7cba0524" ns2:_="" ns3:_="">
    <xsd:import namespace="a6858c06-fd3a-4580-8900-5b4fa94236d0"/>
    <xsd:import namespace="55888eff-f677-4c93-bc31-503e2a94c0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8c06-fd3a-4580-8900-5b4fa9423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88eff-f677-4c93-bc31-503e2a94c0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4B8DF6-78DC-4428-ACE3-E7038C9EAD15}"/>
</file>

<file path=customXml/itemProps3.xml><?xml version="1.0" encoding="utf-8"?>
<ds:datastoreItem xmlns:ds="http://schemas.openxmlformats.org/officeDocument/2006/customXml" ds:itemID="{C896F95E-AAA3-42E0-891D-BAEC08B6EE0F}"/>
</file>

<file path=customXml/itemProps4.xml><?xml version="1.0" encoding="utf-8"?>
<ds:datastoreItem xmlns:ds="http://schemas.openxmlformats.org/officeDocument/2006/customXml" ds:itemID="{A66AF248-0348-4DBE-A847-62E9BE67F4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731</Words>
  <Characters>4407</Characters>
  <Application>Microsoft Office Word</Application>
  <DocSecurity>0</DocSecurity>
  <Lines>81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Years PEP Meeting Agenda</dc:title>
  <dc:subject>Strengths-based early years PEP meeting agenda</dc:subject>
  <dc:creator>Page, Christopher</dc:creator>
  <cp:keywords/>
  <dc:description>generated by python-docx</dc:description>
  <cp:lastModifiedBy>Page, Christopher</cp:lastModifiedBy>
  <cp:revision>3</cp:revision>
  <dcterms:created xsi:type="dcterms:W3CDTF">2026-09-24T10:53:00Z</dcterms:created>
  <dcterms:modified xsi:type="dcterms:W3CDTF">2026-09-24T11:07:00Z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0x0101007B4994F42FB6B54AAB42D678A6C249D6</vt:lpwstr>
  </property>
</Properties>
</file>